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782" w:type="dxa"/>
        <w:tblInd w:w="-176" w:type="dxa"/>
        <w:tblLayout w:type="fixed"/>
        <w:tblLook w:val="01E0" w:firstRow="1" w:lastRow="1" w:firstColumn="1" w:lastColumn="1" w:noHBand="0" w:noVBand="0"/>
      </w:tblPr>
      <w:tblGrid>
        <w:gridCol w:w="1560"/>
        <w:gridCol w:w="5812"/>
        <w:gridCol w:w="2410"/>
      </w:tblGrid>
      <w:tr w:rsidR="00A00142" w:rsidRPr="00AD691F" w14:paraId="4F13B0F4" w14:textId="77777777" w:rsidTr="00A00142">
        <w:trPr>
          <w:trHeight w:val="603"/>
        </w:trPr>
        <w:tc>
          <w:tcPr>
            <w:tcW w:w="1560" w:type="dxa"/>
          </w:tcPr>
          <w:p w14:paraId="7C614508" w14:textId="77777777" w:rsidR="00A00142" w:rsidRPr="00A00142" w:rsidRDefault="00A00142" w:rsidP="008A495F">
            <w:pPr>
              <w:pStyle w:val="Ttulo1"/>
              <w:spacing w:before="0"/>
              <w:outlineLvl w:val="0"/>
              <w:rPr>
                <w:color w:val="42864F"/>
                <w:sz w:val="20"/>
                <w:szCs w:val="20"/>
                <w:lang w:eastAsia="en-US"/>
              </w:rPr>
            </w:pPr>
            <w:bookmarkStart w:id="0" w:name="_GoBack"/>
            <w:bookmarkEnd w:id="0"/>
            <w:r w:rsidRPr="00A00142">
              <w:rPr>
                <w:color w:val="42864F"/>
                <w:sz w:val="20"/>
                <w:szCs w:val="20"/>
                <w:lang w:eastAsia="en-US"/>
              </w:rPr>
              <w:t xml:space="preserve">Projeto N. </w:t>
            </w:r>
          </w:p>
        </w:tc>
        <w:tc>
          <w:tcPr>
            <w:tcW w:w="5812" w:type="dxa"/>
          </w:tcPr>
          <w:p w14:paraId="3AA24D8D" w14:textId="77777777" w:rsidR="00A00142" w:rsidRPr="00A00142" w:rsidRDefault="00A00142" w:rsidP="008A495F">
            <w:pPr>
              <w:pStyle w:val="Ttulo1"/>
              <w:spacing w:before="0"/>
              <w:outlineLvl w:val="0"/>
              <w:rPr>
                <w:color w:val="42864F"/>
                <w:sz w:val="20"/>
                <w:szCs w:val="20"/>
                <w:lang w:eastAsia="en-US"/>
              </w:rPr>
            </w:pPr>
            <w:r w:rsidRPr="00A00142">
              <w:rPr>
                <w:color w:val="42864F"/>
                <w:sz w:val="20"/>
                <w:szCs w:val="20"/>
                <w:lang w:eastAsia="en-US"/>
              </w:rPr>
              <w:t xml:space="preserve">Nome do Projeto: </w:t>
            </w:r>
          </w:p>
        </w:tc>
        <w:tc>
          <w:tcPr>
            <w:tcW w:w="2410" w:type="dxa"/>
          </w:tcPr>
          <w:p w14:paraId="7F85E79F" w14:textId="77777777" w:rsidR="00A00142" w:rsidRPr="00A00142" w:rsidRDefault="00A00142" w:rsidP="008A495F">
            <w:pPr>
              <w:pStyle w:val="Ttulo1"/>
              <w:spacing w:before="0"/>
              <w:outlineLvl w:val="0"/>
              <w:rPr>
                <w:color w:val="42864F"/>
                <w:sz w:val="20"/>
                <w:szCs w:val="20"/>
                <w:lang w:eastAsia="en-US"/>
              </w:rPr>
            </w:pPr>
            <w:r w:rsidRPr="00A00142">
              <w:rPr>
                <w:color w:val="42864F"/>
                <w:sz w:val="20"/>
                <w:szCs w:val="20"/>
                <w:lang w:eastAsia="en-US"/>
              </w:rPr>
              <w:t>Etapa N.</w:t>
            </w:r>
          </w:p>
        </w:tc>
      </w:tr>
    </w:tbl>
    <w:p w14:paraId="402B7E41" w14:textId="77777777" w:rsidR="00F8498F" w:rsidRPr="00C72783" w:rsidRDefault="00F8498F" w:rsidP="00F8498F">
      <w:pPr>
        <w:pStyle w:val="Ttulo1"/>
        <w:rPr>
          <w:color w:val="42864F"/>
        </w:rPr>
      </w:pPr>
      <w:r w:rsidRPr="00C72783">
        <w:rPr>
          <w:color w:val="42864F"/>
        </w:rPr>
        <w:t xml:space="preserve">Objetivos deste documento </w:t>
      </w:r>
    </w:p>
    <w:p w14:paraId="5F975881" w14:textId="431F355E" w:rsidR="005814A1" w:rsidRDefault="001F3816" w:rsidP="00EC1F68">
      <w:pPr>
        <w:jc w:val="both"/>
      </w:pPr>
      <w:r>
        <w:t xml:space="preserve">Sem prejuízo das demais disposições </w:t>
      </w:r>
      <w:r w:rsidR="004211CC">
        <w:t>mencionadas n</w:t>
      </w:r>
      <w:r>
        <w:t>este Termo</w:t>
      </w:r>
      <w:r w:rsidR="00525375">
        <w:t xml:space="preserve"> e no </w:t>
      </w:r>
      <w:r w:rsidR="26377ABF">
        <w:t>Desafio de Inovação Cemig</w:t>
      </w:r>
      <w:r w:rsidR="00525375" w:rsidRPr="0BE502DE">
        <w:rPr>
          <w:rFonts w:cs="Calibri"/>
        </w:rPr>
        <w:t>/2021</w:t>
      </w:r>
      <w:r>
        <w:t>,</w:t>
      </w:r>
      <w:r w:rsidR="00525375">
        <w:t xml:space="preserve"> as quais devem ser integralmente respeitadas,</w:t>
      </w:r>
      <w:r>
        <w:t xml:space="preserve"> este instrumento </w:t>
      </w:r>
      <w:r w:rsidR="007F185F">
        <w:t xml:space="preserve">representa o </w:t>
      </w:r>
      <w:r w:rsidR="005814A1">
        <w:t xml:space="preserve">aceite </w:t>
      </w:r>
      <w:r w:rsidR="008A495F">
        <w:t xml:space="preserve">técnico </w:t>
      </w:r>
      <w:r w:rsidR="007F185F">
        <w:t xml:space="preserve">formal </w:t>
      </w:r>
      <w:r w:rsidR="005814A1">
        <w:t>d</w:t>
      </w:r>
      <w:r w:rsidR="007003B2">
        <w:t>a entrega</w:t>
      </w:r>
      <w:r w:rsidR="008A495F">
        <w:t xml:space="preserve"> do produto descrito abaixo</w:t>
      </w:r>
      <w:r w:rsidR="004211CC">
        <w:t xml:space="preserve"> (</w:t>
      </w:r>
      <w:r w:rsidR="007F185F">
        <w:t xml:space="preserve">o </w:t>
      </w:r>
      <w:r w:rsidR="004211CC">
        <w:t>“</w:t>
      </w:r>
      <w:r w:rsidR="004211CC" w:rsidRPr="0BE502DE">
        <w:rPr>
          <w:u w:val="single"/>
        </w:rPr>
        <w:t>Produto</w:t>
      </w:r>
      <w:r w:rsidR="004211CC">
        <w:t>”)</w:t>
      </w:r>
      <w:r w:rsidR="008A495F">
        <w:t>,</w:t>
      </w:r>
      <w:r w:rsidR="005814A1">
        <w:t xml:space="preserve"> considerando-</w:t>
      </w:r>
      <w:r w:rsidR="007003B2">
        <w:t>a</w:t>
      </w:r>
      <w:r w:rsidR="005814A1">
        <w:t xml:space="preserve"> </w:t>
      </w:r>
      <w:r w:rsidR="007003B2">
        <w:t>em conformidade com os requisitos e os critérios de aceitação definidos</w:t>
      </w:r>
      <w:r w:rsidR="008A495F">
        <w:t xml:space="preserve"> no plano de trabalho</w:t>
      </w:r>
      <w:r w:rsidR="007F185F">
        <w:t xml:space="preserve"> e no Edital</w:t>
      </w:r>
      <w:r w:rsidR="005814A1">
        <w:t>.</w:t>
      </w:r>
      <w:r w:rsidR="00243B32">
        <w:t xml:space="preserve"> </w:t>
      </w:r>
    </w:p>
    <w:p w14:paraId="4C2B4559" w14:textId="77777777" w:rsidR="002C08E4" w:rsidRDefault="002C08E4" w:rsidP="00EC1F68">
      <w:pPr>
        <w:jc w:val="both"/>
      </w:pPr>
    </w:p>
    <w:p w14:paraId="3310442B" w14:textId="179EA3CF" w:rsidR="00243B32" w:rsidRDefault="00AF3148" w:rsidP="00EC1F68">
      <w:pPr>
        <w:jc w:val="both"/>
      </w:pPr>
      <w:r>
        <w:t xml:space="preserve">O presente </w:t>
      </w:r>
      <w:r w:rsidR="004211CC">
        <w:t>Te</w:t>
      </w:r>
      <w:r w:rsidR="07EF91FE">
        <w:t>r</w:t>
      </w:r>
      <w:r w:rsidR="004211CC">
        <w:t xml:space="preserve">mo </w:t>
      </w:r>
      <w:r>
        <w:t>regula também a responsabilidade da Executora</w:t>
      </w:r>
      <w:r w:rsidR="00865FD9">
        <w:t xml:space="preserve"> pela criação e desenvolvimento do Produto e especifica a relação dos </w:t>
      </w:r>
      <w:r w:rsidR="00243B32">
        <w:t>valores</w:t>
      </w:r>
      <w:r w:rsidR="00B20A05">
        <w:t xml:space="preserve">, itens e quantidades </w:t>
      </w:r>
      <w:r w:rsidR="00B30431">
        <w:t>relativos ao</w:t>
      </w:r>
      <w:r w:rsidR="00243B32">
        <w:t xml:space="preserve"> repasse</w:t>
      </w:r>
      <w:r w:rsidR="00B30431">
        <w:t xml:space="preserve"> em</w:t>
      </w:r>
      <w:r w:rsidR="00243B32">
        <w:t xml:space="preserve"> conform</w:t>
      </w:r>
      <w:r w:rsidR="00B30431">
        <w:t>idade</w:t>
      </w:r>
      <w:r w:rsidR="00243B32">
        <w:t xml:space="preserve"> </w:t>
      </w:r>
      <w:r w:rsidR="00B30431">
        <w:t xml:space="preserve">com </w:t>
      </w:r>
      <w:r w:rsidR="00243B32">
        <w:t xml:space="preserve">plano de trabalho </w:t>
      </w:r>
      <w:r w:rsidR="00F411BA">
        <w:t>vigente</w:t>
      </w:r>
      <w:r w:rsidR="00B30431">
        <w:t>, conforme alterado</w:t>
      </w:r>
      <w:r w:rsidR="00243B32">
        <w:t>.</w:t>
      </w:r>
    </w:p>
    <w:p w14:paraId="1214017C" w14:textId="77777777" w:rsidR="007003B2" w:rsidRDefault="007003B2" w:rsidP="00EC1F68">
      <w:pPr>
        <w:jc w:val="both"/>
      </w:pPr>
    </w:p>
    <w:p w14:paraId="53996992" w14:textId="77777777" w:rsidR="00F8498F" w:rsidRPr="00C72783" w:rsidRDefault="00F8498F" w:rsidP="00F8498F">
      <w:pPr>
        <w:pStyle w:val="Ttulo1"/>
        <w:rPr>
          <w:color w:val="42864F"/>
        </w:rPr>
      </w:pPr>
      <w:bookmarkStart w:id="1" w:name="_Toc111611375"/>
      <w:r w:rsidRPr="00C72783">
        <w:rPr>
          <w:color w:val="42864F"/>
        </w:rPr>
        <w:t>Entrega</w:t>
      </w:r>
      <w:bookmarkEnd w:id="1"/>
      <w:r w:rsidR="00AD5538">
        <w:rPr>
          <w:color w:val="42864F"/>
        </w:rPr>
        <w:t xml:space="preserve"> </w:t>
      </w:r>
      <w:r w:rsidR="004B2C62" w:rsidRPr="00544E1F">
        <w:rPr>
          <w:color w:val="42864F"/>
        </w:rPr>
        <w:t xml:space="preserve">e Análise Prévia do </w:t>
      </w:r>
      <w:r w:rsidR="00AD5538" w:rsidRPr="00544E1F">
        <w:rPr>
          <w:color w:val="42864F"/>
        </w:rPr>
        <w:t>Repasse</w:t>
      </w:r>
    </w:p>
    <w:p w14:paraId="3F73DE61" w14:textId="54053A4F" w:rsidR="00F8498F" w:rsidRDefault="00F8498F" w:rsidP="007003B2">
      <w:pPr>
        <w:pStyle w:val="Comments"/>
      </w:pPr>
      <w:proofErr w:type="gramStart"/>
      <w:r w:rsidRPr="00147D47">
        <w:rPr>
          <w:highlight w:val="yellow"/>
        </w:rPr>
        <w:t>[</w:t>
      </w:r>
      <w:r w:rsidR="00EC1F68" w:rsidRPr="00147D47">
        <w:rPr>
          <w:highlight w:val="yellow"/>
        </w:rPr>
        <w:t>Descrever</w:t>
      </w:r>
      <w:proofErr w:type="gramEnd"/>
      <w:r w:rsidR="00EC1F68" w:rsidRPr="00147D47">
        <w:rPr>
          <w:highlight w:val="yellow"/>
        </w:rPr>
        <w:t xml:space="preserve"> o produto entregue bem como a etapa a que se refere</w:t>
      </w:r>
      <w:r w:rsidR="00F267F3" w:rsidRPr="00147D47">
        <w:rPr>
          <w:highlight w:val="yellow"/>
        </w:rPr>
        <w:t xml:space="preserve"> </w:t>
      </w:r>
      <w:r w:rsidR="007003B2" w:rsidRPr="00147D47">
        <w:rPr>
          <w:highlight w:val="yellow"/>
        </w:rPr>
        <w:t>com seus requisitos e critérios de aceitação</w:t>
      </w:r>
      <w:r w:rsidR="000D2044" w:rsidRPr="00147D47">
        <w:rPr>
          <w:highlight w:val="yellow"/>
        </w:rPr>
        <w:t xml:space="preserve"> ou referencie o documento que será anexado</w:t>
      </w:r>
      <w:r w:rsidR="007003B2" w:rsidRPr="00147D47">
        <w:rPr>
          <w:highlight w:val="yellow"/>
        </w:rPr>
        <w:t>. ]</w:t>
      </w:r>
    </w:p>
    <w:p w14:paraId="679AD0D9" w14:textId="77777777" w:rsidR="00B30431" w:rsidRDefault="00B30431" w:rsidP="007003B2">
      <w:pPr>
        <w:pStyle w:val="Comments"/>
      </w:pPr>
    </w:p>
    <w:p w14:paraId="5B270EFF" w14:textId="5A09CC79" w:rsidR="008843C9" w:rsidRDefault="00560C6D" w:rsidP="00147D47">
      <w:pPr>
        <w:jc w:val="both"/>
      </w:pPr>
      <w:r w:rsidRPr="000D3D19">
        <w:t xml:space="preserve">O repasse solicitado </w:t>
      </w:r>
      <w:r w:rsidR="00B30431">
        <w:t xml:space="preserve">pela Executora </w:t>
      </w:r>
      <w:r w:rsidR="006D3375">
        <w:t xml:space="preserve">está em conformidade com </w:t>
      </w:r>
      <w:r w:rsidR="00B30431">
        <w:t xml:space="preserve">os requisitos </w:t>
      </w:r>
      <w:r w:rsidR="00362454" w:rsidRPr="000D3D19">
        <w:t xml:space="preserve">estabelecidos no </w:t>
      </w:r>
      <w:r w:rsidR="0003341D">
        <w:t xml:space="preserve">Edital, </w:t>
      </w:r>
      <w:r w:rsidR="00362454" w:rsidRPr="000D3D19">
        <w:t>convênio</w:t>
      </w:r>
      <w:r w:rsidR="0003341D">
        <w:t xml:space="preserve"> e/ou </w:t>
      </w:r>
      <w:r w:rsidR="00362454" w:rsidRPr="000D3D19">
        <w:t xml:space="preserve">contrato </w:t>
      </w:r>
      <w:r w:rsidR="00B30431">
        <w:t xml:space="preserve">firmado </w:t>
      </w:r>
      <w:r w:rsidR="0003341D">
        <w:t xml:space="preserve">pela </w:t>
      </w:r>
      <w:r w:rsidR="00B30431">
        <w:t>Executora</w:t>
      </w:r>
      <w:r w:rsidR="00362454" w:rsidRPr="000D3D19">
        <w:t xml:space="preserve">, </w:t>
      </w:r>
      <w:r w:rsidR="00BD0E26">
        <w:t xml:space="preserve">sendo que </w:t>
      </w:r>
      <w:r w:rsidR="00B30431">
        <w:t xml:space="preserve">todas </w:t>
      </w:r>
      <w:r w:rsidRPr="000D3D19">
        <w:t xml:space="preserve">as rubricas </w:t>
      </w:r>
      <w:r w:rsidR="00BD0E26">
        <w:t xml:space="preserve">foram devidamente </w:t>
      </w:r>
      <w:r w:rsidR="0003341D">
        <w:t xml:space="preserve">e corretamente </w:t>
      </w:r>
      <w:r w:rsidRPr="000D3D19">
        <w:t>especificadas</w:t>
      </w:r>
      <w:r w:rsidR="00BD0E26">
        <w:t>,</w:t>
      </w:r>
      <w:r w:rsidRPr="000D3D19">
        <w:t xml:space="preserve"> </w:t>
      </w:r>
      <w:r w:rsidR="00BD0E26">
        <w:t xml:space="preserve">inclusive </w:t>
      </w:r>
      <w:r w:rsidR="00362454" w:rsidRPr="000D3D19">
        <w:t>economicamente</w:t>
      </w:r>
      <w:r w:rsidR="006D3375">
        <w:t>,</w:t>
      </w:r>
      <w:r w:rsidR="00362454" w:rsidRPr="000D3D19">
        <w:t xml:space="preserve"> </w:t>
      </w:r>
      <w:r w:rsidRPr="000D3D19">
        <w:t>e dimensionada</w:t>
      </w:r>
      <w:r w:rsidR="00BD0E26">
        <w:t>s</w:t>
      </w:r>
      <w:r w:rsidR="00362454" w:rsidRPr="000D3D19">
        <w:t xml:space="preserve"> para a próxima etapa,</w:t>
      </w:r>
      <w:r w:rsidRPr="000D3D19">
        <w:t xml:space="preserve"> com a finalidade d</w:t>
      </w:r>
      <w:r w:rsidR="000C1D50" w:rsidRPr="000D3D19">
        <w:t>e</w:t>
      </w:r>
      <w:r w:rsidRPr="000D3D19">
        <w:t xml:space="preserve"> cumpri</w:t>
      </w:r>
      <w:r w:rsidR="00362454" w:rsidRPr="000D3D19">
        <w:t>r as metas</w:t>
      </w:r>
      <w:r w:rsidRPr="000D3D19">
        <w:t xml:space="preserve"> previst</w:t>
      </w:r>
      <w:r w:rsidR="00362454" w:rsidRPr="000D3D19">
        <w:t>as</w:t>
      </w:r>
      <w:r w:rsidRPr="000D3D19">
        <w:t xml:space="preserve"> no cronograma com </w:t>
      </w:r>
      <w:r w:rsidR="00362454" w:rsidRPr="000D3D19">
        <w:t>os</w:t>
      </w:r>
      <w:r w:rsidRPr="000D3D19">
        <w:t xml:space="preserve"> respectivos </w:t>
      </w:r>
      <w:r w:rsidR="00721190">
        <w:t>P</w:t>
      </w:r>
      <w:r w:rsidR="00721190" w:rsidRPr="000D3D19">
        <w:t xml:space="preserve">rodutos </w:t>
      </w:r>
      <w:r w:rsidR="00362454" w:rsidRPr="000D3D19">
        <w:t>que serão apresentados ao final do período proposto</w:t>
      </w:r>
      <w:r w:rsidR="002C08E4" w:rsidRPr="000D3D19">
        <w:t>.</w:t>
      </w:r>
      <w:r w:rsidR="00207407" w:rsidRPr="000D3D19">
        <w:t xml:space="preserve"> </w:t>
      </w:r>
      <w:r w:rsidR="004F1B23" w:rsidRPr="000D3D19">
        <w:t xml:space="preserve">Não há impedimentos técnicos e ou </w:t>
      </w:r>
      <w:r w:rsidR="00207407" w:rsidRPr="000D3D19">
        <w:t xml:space="preserve">operacionais relacionados ao projeto em questão e </w:t>
      </w:r>
      <w:r w:rsidR="00721190">
        <w:t>a</w:t>
      </w:r>
      <w:r w:rsidR="00721190" w:rsidRPr="000D3D19">
        <w:t xml:space="preserve"> </w:t>
      </w:r>
      <w:r w:rsidR="00721190">
        <w:t>E</w:t>
      </w:r>
      <w:r w:rsidR="00721190" w:rsidRPr="000D3D19">
        <w:t>xecutor</w:t>
      </w:r>
      <w:r w:rsidR="00721190">
        <w:t>a</w:t>
      </w:r>
      <w:r w:rsidR="00721190" w:rsidRPr="000D3D19">
        <w:t xml:space="preserve"> </w:t>
      </w:r>
      <w:r w:rsidR="00AD19F1">
        <w:t xml:space="preserve">vem cumprindo e </w:t>
      </w:r>
      <w:r w:rsidR="00207407" w:rsidRPr="000D3D19">
        <w:t>cumpr</w:t>
      </w:r>
      <w:r w:rsidR="00AD19F1">
        <w:t>iu</w:t>
      </w:r>
      <w:r w:rsidR="00207407" w:rsidRPr="000D3D19">
        <w:t xml:space="preserve"> fielmente</w:t>
      </w:r>
      <w:r w:rsidR="00AD19F1">
        <w:t>,</w:t>
      </w:r>
      <w:r w:rsidR="00207407" w:rsidRPr="000D3D19">
        <w:t xml:space="preserve"> até este mês</w:t>
      </w:r>
      <w:r w:rsidR="00AD19F1">
        <w:t>,</w:t>
      </w:r>
      <w:r w:rsidR="00207407" w:rsidRPr="000D3D19">
        <w:t xml:space="preserve"> as obrigações pactuadas na execução do projeto.</w:t>
      </w:r>
    </w:p>
    <w:p w14:paraId="04772BBA" w14:textId="77777777" w:rsidR="00F8498F" w:rsidRDefault="00F8498F" w:rsidP="003D377B"/>
    <w:p w14:paraId="6AD51EF0" w14:textId="77777777" w:rsidR="008843C9" w:rsidRPr="00C72783" w:rsidRDefault="008A495F" w:rsidP="000D2044">
      <w:pPr>
        <w:pStyle w:val="Ttulo1"/>
        <w:rPr>
          <w:color w:val="42864F"/>
        </w:rPr>
      </w:pPr>
      <w:r>
        <w:rPr>
          <w:color w:val="42864F"/>
        </w:rPr>
        <w:t>Pendências</w:t>
      </w:r>
    </w:p>
    <w:p w14:paraId="0D10C903" w14:textId="77777777" w:rsidR="00F8498F" w:rsidRDefault="00F8498F" w:rsidP="00F8498F">
      <w:pPr>
        <w:pStyle w:val="Descrio"/>
        <w:rPr>
          <w:lang w:val="pt-BR"/>
        </w:rPr>
      </w:pPr>
      <w:proofErr w:type="gramStart"/>
      <w:r>
        <w:rPr>
          <w:lang w:val="pt-BR"/>
        </w:rPr>
        <w:t>[Usar</w:t>
      </w:r>
      <w:proofErr w:type="gramEnd"/>
      <w:r>
        <w:rPr>
          <w:lang w:val="pt-BR"/>
        </w:rPr>
        <w:t xml:space="preserve"> caso haja alguma questão pendente em relação </w:t>
      </w:r>
      <w:r w:rsidR="00735A91">
        <w:rPr>
          <w:lang w:val="pt-BR"/>
        </w:rPr>
        <w:t>à</w:t>
      </w:r>
      <w:r>
        <w:rPr>
          <w:lang w:val="pt-BR"/>
        </w:rPr>
        <w:t xml:space="preserve"> entrega</w:t>
      </w:r>
      <w:r w:rsidR="007003B2">
        <w:rPr>
          <w:lang w:val="pt-BR"/>
        </w:rPr>
        <w:t>. Retirar a seção caso não houver nenhum ponto em aberto.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firstRow="0" w:lastRow="0" w:firstColumn="0" w:lastColumn="0" w:noHBand="0" w:noVBand="0"/>
      </w:tblPr>
      <w:tblGrid>
        <w:gridCol w:w="1233"/>
        <w:gridCol w:w="4360"/>
        <w:gridCol w:w="1428"/>
        <w:gridCol w:w="1178"/>
        <w:gridCol w:w="1005"/>
      </w:tblGrid>
      <w:tr w:rsidR="00A00142" w:rsidRPr="00C001E7" w14:paraId="611A7833" w14:textId="77777777" w:rsidTr="00A00142">
        <w:tc>
          <w:tcPr>
            <w:tcW w:w="1263" w:type="dxa"/>
            <w:shd w:val="clear" w:color="auto" w:fill="7CBE89"/>
          </w:tcPr>
          <w:p w14:paraId="57FC3A40" w14:textId="77777777" w:rsidR="00A00142" w:rsidRPr="008A495F" w:rsidRDefault="00A00142" w:rsidP="003E2358">
            <w:pPr>
              <w:pStyle w:val="Cabealho"/>
              <w:rPr>
                <w:b/>
                <w:sz w:val="20"/>
                <w:szCs w:val="20"/>
              </w:rPr>
            </w:pPr>
            <w:r w:rsidRPr="008A495F">
              <w:rPr>
                <w:b/>
                <w:sz w:val="20"/>
                <w:szCs w:val="20"/>
              </w:rPr>
              <w:t>Etapa</w:t>
            </w:r>
          </w:p>
        </w:tc>
        <w:tc>
          <w:tcPr>
            <w:tcW w:w="4536" w:type="dxa"/>
            <w:shd w:val="clear" w:color="auto" w:fill="7CBE89"/>
          </w:tcPr>
          <w:p w14:paraId="02539201" w14:textId="77777777" w:rsidR="00A00142" w:rsidRPr="008A495F" w:rsidRDefault="00A00142" w:rsidP="003E2358">
            <w:pPr>
              <w:pStyle w:val="Cabealho"/>
              <w:rPr>
                <w:b/>
                <w:sz w:val="20"/>
                <w:szCs w:val="20"/>
              </w:rPr>
            </w:pPr>
            <w:r w:rsidRPr="008A495F">
              <w:rPr>
                <w:b/>
                <w:sz w:val="20"/>
                <w:szCs w:val="20"/>
              </w:rPr>
              <w:t>Pendências</w:t>
            </w:r>
          </w:p>
        </w:tc>
        <w:tc>
          <w:tcPr>
            <w:tcW w:w="1437" w:type="dxa"/>
            <w:shd w:val="clear" w:color="auto" w:fill="7CBE89"/>
          </w:tcPr>
          <w:p w14:paraId="5B14E14A" w14:textId="77777777" w:rsidR="00A00142" w:rsidRPr="008A495F" w:rsidRDefault="00A00142" w:rsidP="003E2358">
            <w:pPr>
              <w:pStyle w:val="Cabealho"/>
              <w:rPr>
                <w:b/>
                <w:sz w:val="20"/>
                <w:szCs w:val="20"/>
              </w:rPr>
            </w:pPr>
            <w:r w:rsidRPr="008A495F">
              <w:rPr>
                <w:b/>
                <w:sz w:val="20"/>
                <w:szCs w:val="20"/>
              </w:rPr>
              <w:t>Responsável</w:t>
            </w:r>
          </w:p>
        </w:tc>
        <w:tc>
          <w:tcPr>
            <w:tcW w:w="1179" w:type="dxa"/>
            <w:shd w:val="clear" w:color="auto" w:fill="7CBE89"/>
          </w:tcPr>
          <w:p w14:paraId="4B13C52D" w14:textId="77777777" w:rsidR="00A00142" w:rsidRPr="008A495F" w:rsidRDefault="00A00142" w:rsidP="003E2358">
            <w:pPr>
              <w:pStyle w:val="Cabealho"/>
              <w:rPr>
                <w:b/>
                <w:sz w:val="20"/>
                <w:szCs w:val="20"/>
              </w:rPr>
            </w:pPr>
            <w:r w:rsidRPr="008A495F">
              <w:rPr>
                <w:b/>
                <w:sz w:val="20"/>
                <w:szCs w:val="20"/>
              </w:rPr>
              <w:t>Previsão de Resolução*</w:t>
            </w:r>
          </w:p>
        </w:tc>
        <w:tc>
          <w:tcPr>
            <w:tcW w:w="1015" w:type="dxa"/>
            <w:shd w:val="clear" w:color="auto" w:fill="7CBE89"/>
          </w:tcPr>
          <w:p w14:paraId="50803267" w14:textId="77777777" w:rsidR="00A00142" w:rsidRPr="008A495F" w:rsidRDefault="00A00142" w:rsidP="003E2358">
            <w:pPr>
              <w:pStyle w:val="Cabealho"/>
              <w:rPr>
                <w:b/>
                <w:sz w:val="20"/>
                <w:szCs w:val="20"/>
              </w:rPr>
            </w:pPr>
            <w:r>
              <w:rPr>
                <w:b/>
                <w:sz w:val="20"/>
                <w:szCs w:val="20"/>
              </w:rPr>
              <w:t>Sanado em</w:t>
            </w:r>
          </w:p>
        </w:tc>
      </w:tr>
      <w:tr w:rsidR="00A00142" w:rsidRPr="00727C66" w14:paraId="59B173E2" w14:textId="77777777" w:rsidTr="00A00142">
        <w:tc>
          <w:tcPr>
            <w:tcW w:w="1263" w:type="dxa"/>
          </w:tcPr>
          <w:p w14:paraId="4F82341D" w14:textId="77777777" w:rsidR="00A00142" w:rsidRPr="00727C66" w:rsidRDefault="00A00142" w:rsidP="003E2358">
            <w:pPr>
              <w:pStyle w:val="Tabela"/>
            </w:pPr>
          </w:p>
        </w:tc>
        <w:tc>
          <w:tcPr>
            <w:tcW w:w="4536" w:type="dxa"/>
            <w:vAlign w:val="center"/>
          </w:tcPr>
          <w:p w14:paraId="5116127A" w14:textId="77777777" w:rsidR="00A00142" w:rsidRPr="00727C66" w:rsidRDefault="00A00142" w:rsidP="003E2358">
            <w:pPr>
              <w:pStyle w:val="Tabela"/>
            </w:pPr>
          </w:p>
        </w:tc>
        <w:tc>
          <w:tcPr>
            <w:tcW w:w="1437" w:type="dxa"/>
            <w:vAlign w:val="center"/>
          </w:tcPr>
          <w:p w14:paraId="56CFB945" w14:textId="77777777" w:rsidR="00A00142" w:rsidRPr="00727C66" w:rsidRDefault="00A00142" w:rsidP="003E2358">
            <w:pPr>
              <w:pStyle w:val="Tabela"/>
            </w:pPr>
          </w:p>
        </w:tc>
        <w:tc>
          <w:tcPr>
            <w:tcW w:w="1179" w:type="dxa"/>
            <w:vAlign w:val="center"/>
          </w:tcPr>
          <w:p w14:paraId="7A037BEE" w14:textId="77777777" w:rsidR="00A00142" w:rsidRPr="00727C66" w:rsidRDefault="00A00142" w:rsidP="003E2358">
            <w:pPr>
              <w:pStyle w:val="Tabela"/>
            </w:pPr>
          </w:p>
        </w:tc>
        <w:tc>
          <w:tcPr>
            <w:tcW w:w="1015" w:type="dxa"/>
          </w:tcPr>
          <w:p w14:paraId="72B660EE" w14:textId="77777777" w:rsidR="00A00142" w:rsidRPr="00727C66" w:rsidRDefault="00A00142" w:rsidP="003E2358">
            <w:pPr>
              <w:pStyle w:val="Tabela"/>
            </w:pPr>
          </w:p>
        </w:tc>
      </w:tr>
      <w:tr w:rsidR="00A00142" w:rsidRPr="00727C66" w14:paraId="50E7C6CC" w14:textId="77777777" w:rsidTr="00A00142">
        <w:tc>
          <w:tcPr>
            <w:tcW w:w="1263" w:type="dxa"/>
          </w:tcPr>
          <w:p w14:paraId="07B794D3" w14:textId="77777777" w:rsidR="00A00142" w:rsidRPr="00727C66" w:rsidRDefault="00A00142" w:rsidP="003E2358">
            <w:pPr>
              <w:pStyle w:val="Tabela"/>
            </w:pPr>
          </w:p>
        </w:tc>
        <w:tc>
          <w:tcPr>
            <w:tcW w:w="4536" w:type="dxa"/>
            <w:vAlign w:val="center"/>
          </w:tcPr>
          <w:p w14:paraId="28D50F76" w14:textId="77777777" w:rsidR="00A00142" w:rsidRPr="00727C66" w:rsidRDefault="00A00142" w:rsidP="003E2358">
            <w:pPr>
              <w:pStyle w:val="Tabela"/>
            </w:pPr>
          </w:p>
        </w:tc>
        <w:tc>
          <w:tcPr>
            <w:tcW w:w="1437" w:type="dxa"/>
            <w:vAlign w:val="center"/>
          </w:tcPr>
          <w:p w14:paraId="10BEED2C" w14:textId="77777777" w:rsidR="00A00142" w:rsidRPr="00727C66" w:rsidRDefault="00A00142" w:rsidP="003E2358">
            <w:pPr>
              <w:pStyle w:val="Tabela"/>
            </w:pPr>
          </w:p>
        </w:tc>
        <w:tc>
          <w:tcPr>
            <w:tcW w:w="1179" w:type="dxa"/>
            <w:vAlign w:val="center"/>
          </w:tcPr>
          <w:p w14:paraId="079D7985" w14:textId="77777777" w:rsidR="00A00142" w:rsidRPr="00727C66" w:rsidRDefault="00A00142" w:rsidP="003E2358">
            <w:pPr>
              <w:pStyle w:val="Tabela"/>
            </w:pPr>
          </w:p>
        </w:tc>
        <w:tc>
          <w:tcPr>
            <w:tcW w:w="1015" w:type="dxa"/>
          </w:tcPr>
          <w:p w14:paraId="3F4B9033" w14:textId="77777777" w:rsidR="00A00142" w:rsidRPr="00727C66" w:rsidRDefault="00A00142" w:rsidP="003E2358">
            <w:pPr>
              <w:pStyle w:val="Tabela"/>
            </w:pPr>
          </w:p>
        </w:tc>
      </w:tr>
      <w:tr w:rsidR="00A00142" w:rsidRPr="00727C66" w14:paraId="79C8BFD2" w14:textId="77777777" w:rsidTr="00A00142">
        <w:tc>
          <w:tcPr>
            <w:tcW w:w="1263" w:type="dxa"/>
          </w:tcPr>
          <w:p w14:paraId="66C26AE1" w14:textId="77777777" w:rsidR="00A00142" w:rsidRPr="00727C66" w:rsidRDefault="00A00142" w:rsidP="003E2358">
            <w:pPr>
              <w:pStyle w:val="Tabela"/>
            </w:pPr>
          </w:p>
        </w:tc>
        <w:tc>
          <w:tcPr>
            <w:tcW w:w="4536" w:type="dxa"/>
            <w:vAlign w:val="center"/>
          </w:tcPr>
          <w:p w14:paraId="4B8B33B9" w14:textId="77777777" w:rsidR="00A00142" w:rsidRPr="00727C66" w:rsidRDefault="00A00142" w:rsidP="003E2358">
            <w:pPr>
              <w:pStyle w:val="Tabela"/>
            </w:pPr>
          </w:p>
        </w:tc>
        <w:tc>
          <w:tcPr>
            <w:tcW w:w="1437" w:type="dxa"/>
            <w:vAlign w:val="center"/>
          </w:tcPr>
          <w:p w14:paraId="364C0EF5" w14:textId="77777777" w:rsidR="00A00142" w:rsidRPr="00727C66" w:rsidRDefault="00A00142" w:rsidP="003E2358">
            <w:pPr>
              <w:pStyle w:val="Tabela"/>
            </w:pPr>
          </w:p>
        </w:tc>
        <w:tc>
          <w:tcPr>
            <w:tcW w:w="1179" w:type="dxa"/>
            <w:vAlign w:val="center"/>
          </w:tcPr>
          <w:p w14:paraId="1EE6A32C" w14:textId="77777777" w:rsidR="00A00142" w:rsidRPr="00727C66" w:rsidRDefault="00A00142" w:rsidP="003E2358">
            <w:pPr>
              <w:pStyle w:val="Tabela"/>
            </w:pPr>
          </w:p>
        </w:tc>
        <w:tc>
          <w:tcPr>
            <w:tcW w:w="1015" w:type="dxa"/>
          </w:tcPr>
          <w:p w14:paraId="110EA47B" w14:textId="77777777" w:rsidR="00A00142" w:rsidRPr="00727C66" w:rsidRDefault="00A00142" w:rsidP="003E2358">
            <w:pPr>
              <w:pStyle w:val="Tabela"/>
            </w:pPr>
          </w:p>
        </w:tc>
      </w:tr>
    </w:tbl>
    <w:p w14:paraId="2573E3E3" w14:textId="77777777" w:rsidR="00B11B27" w:rsidRPr="00A00142" w:rsidRDefault="008A495F" w:rsidP="00B11B27">
      <w:pPr>
        <w:rPr>
          <w:rFonts w:asciiTheme="minorHAnsi" w:eastAsia="Times" w:hAnsiTheme="minorHAnsi" w:cs="Times New Roman"/>
          <w:sz w:val="16"/>
          <w:szCs w:val="20"/>
          <w:lang w:eastAsia="pt-BR"/>
        </w:rPr>
      </w:pPr>
      <w:r w:rsidRPr="00A00142">
        <w:rPr>
          <w:rFonts w:asciiTheme="minorHAnsi" w:eastAsia="Times" w:hAnsiTheme="minorHAnsi" w:cs="Times New Roman"/>
          <w:sz w:val="16"/>
          <w:szCs w:val="20"/>
          <w:lang w:eastAsia="pt-BR"/>
        </w:rPr>
        <w:t xml:space="preserve">*A previsão para resolução das pendências não poderá ser superior a data de solicitação </w:t>
      </w:r>
      <w:r w:rsidR="00A00142" w:rsidRPr="00A00142">
        <w:rPr>
          <w:rFonts w:asciiTheme="minorHAnsi" w:eastAsia="Times" w:hAnsiTheme="minorHAnsi" w:cs="Times New Roman"/>
          <w:sz w:val="16"/>
          <w:szCs w:val="20"/>
          <w:lang w:eastAsia="pt-BR"/>
        </w:rPr>
        <w:t>do próximo repasse</w:t>
      </w:r>
      <w:r w:rsidR="00A00142">
        <w:rPr>
          <w:rFonts w:asciiTheme="minorHAnsi" w:eastAsia="Times" w:hAnsiTheme="minorHAnsi" w:cs="Times New Roman"/>
          <w:sz w:val="16"/>
          <w:szCs w:val="20"/>
          <w:lang w:eastAsia="pt-BR"/>
        </w:rPr>
        <w:t>. Não serão consideradas novas solicitações de repasse sem que as pendências das etapas anteriores estejam sanadas.</w:t>
      </w:r>
    </w:p>
    <w:p w14:paraId="69FA3409" w14:textId="77777777" w:rsidR="00F8498F" w:rsidRDefault="00F8498F" w:rsidP="00F8498F"/>
    <w:p w14:paraId="3EAB1C6E" w14:textId="77777777" w:rsidR="00B11B27" w:rsidRPr="006C1F22" w:rsidRDefault="00B11B27" w:rsidP="00B11B27">
      <w:pPr>
        <w:pStyle w:val="Ttulo1"/>
        <w:rPr>
          <w:color w:val="42864F"/>
        </w:rPr>
      </w:pPr>
      <w:r w:rsidRPr="006C1F22">
        <w:rPr>
          <w:color w:val="42864F"/>
        </w:rPr>
        <w:t>Informações adicionais</w:t>
      </w:r>
    </w:p>
    <w:p w14:paraId="456E75A9" w14:textId="77777777" w:rsidR="00B11B27" w:rsidRDefault="00B11B27" w:rsidP="00B11B27"/>
    <w:p w14:paraId="39A4BC19" w14:textId="77777777" w:rsidR="00B11B27" w:rsidRPr="00B36F73" w:rsidRDefault="00B11B27" w:rsidP="00B11B27"/>
    <w:tbl>
      <w:tblPr>
        <w:tblW w:w="0" w:type="auto"/>
        <w:tblBorders>
          <w:top w:val="single" w:sz="4" w:space="0" w:color="999999"/>
          <w:bottom w:val="single" w:sz="4" w:space="0" w:color="999999"/>
          <w:insideH w:val="single" w:sz="4" w:space="0" w:color="999999"/>
        </w:tblBorders>
        <w:tblCellMar>
          <w:top w:w="57" w:type="dxa"/>
          <w:bottom w:w="57" w:type="dxa"/>
        </w:tblCellMar>
        <w:tblLook w:val="0000" w:firstRow="0" w:lastRow="0" w:firstColumn="0" w:lastColumn="0" w:noHBand="0" w:noVBand="0"/>
      </w:tblPr>
      <w:tblGrid>
        <w:gridCol w:w="1384"/>
        <w:gridCol w:w="4679"/>
        <w:gridCol w:w="1475"/>
        <w:gridCol w:w="1182"/>
      </w:tblGrid>
      <w:tr w:rsidR="00EC1F68" w:rsidRPr="00727C66" w14:paraId="0200802E" w14:textId="77777777" w:rsidTr="00EC1F68">
        <w:tc>
          <w:tcPr>
            <w:tcW w:w="1384" w:type="dxa"/>
          </w:tcPr>
          <w:p w14:paraId="7FD0CD8A" w14:textId="77777777" w:rsidR="00EC1F68" w:rsidRPr="00727C66" w:rsidRDefault="00EC1F68" w:rsidP="0004059D">
            <w:pPr>
              <w:pStyle w:val="Tabela"/>
            </w:pPr>
          </w:p>
        </w:tc>
        <w:tc>
          <w:tcPr>
            <w:tcW w:w="4679" w:type="dxa"/>
            <w:vAlign w:val="center"/>
          </w:tcPr>
          <w:p w14:paraId="086A2BC2" w14:textId="77777777" w:rsidR="00EC1F68" w:rsidRPr="00727C66" w:rsidRDefault="00EC1F68" w:rsidP="0004059D">
            <w:pPr>
              <w:pStyle w:val="Tabela"/>
            </w:pPr>
          </w:p>
        </w:tc>
        <w:tc>
          <w:tcPr>
            <w:tcW w:w="1475" w:type="dxa"/>
            <w:vAlign w:val="center"/>
          </w:tcPr>
          <w:p w14:paraId="6C1D786E" w14:textId="77777777" w:rsidR="00EC1F68" w:rsidRPr="00727C66" w:rsidRDefault="00EC1F68" w:rsidP="0004059D">
            <w:pPr>
              <w:pStyle w:val="Tabela"/>
            </w:pPr>
          </w:p>
        </w:tc>
        <w:tc>
          <w:tcPr>
            <w:tcW w:w="1182" w:type="dxa"/>
            <w:vAlign w:val="center"/>
          </w:tcPr>
          <w:p w14:paraId="41A214B0" w14:textId="77777777" w:rsidR="00EC1F68" w:rsidRPr="00727C66" w:rsidRDefault="00EC1F68" w:rsidP="0004059D">
            <w:pPr>
              <w:pStyle w:val="Tabela"/>
            </w:pPr>
          </w:p>
        </w:tc>
      </w:tr>
      <w:tr w:rsidR="00EC1F68" w:rsidRPr="00727C66" w14:paraId="63A9E3AC" w14:textId="77777777" w:rsidTr="00EC1F68">
        <w:tc>
          <w:tcPr>
            <w:tcW w:w="1384" w:type="dxa"/>
          </w:tcPr>
          <w:p w14:paraId="684208D3" w14:textId="77777777" w:rsidR="00EC1F68" w:rsidRPr="00727C66" w:rsidRDefault="00EC1F68" w:rsidP="0004059D">
            <w:pPr>
              <w:pStyle w:val="Tabela"/>
            </w:pPr>
          </w:p>
        </w:tc>
        <w:tc>
          <w:tcPr>
            <w:tcW w:w="4679" w:type="dxa"/>
            <w:vAlign w:val="center"/>
          </w:tcPr>
          <w:p w14:paraId="485975A0" w14:textId="77777777" w:rsidR="00EC1F68" w:rsidRPr="00727C66" w:rsidRDefault="00EC1F68" w:rsidP="0004059D">
            <w:pPr>
              <w:pStyle w:val="Tabela"/>
            </w:pPr>
          </w:p>
        </w:tc>
        <w:tc>
          <w:tcPr>
            <w:tcW w:w="1475" w:type="dxa"/>
            <w:vAlign w:val="center"/>
          </w:tcPr>
          <w:p w14:paraId="2B0245FB" w14:textId="77777777" w:rsidR="00EC1F68" w:rsidRPr="00727C66" w:rsidRDefault="00EC1F68" w:rsidP="0004059D">
            <w:pPr>
              <w:pStyle w:val="Tabela"/>
            </w:pPr>
          </w:p>
        </w:tc>
        <w:tc>
          <w:tcPr>
            <w:tcW w:w="1182" w:type="dxa"/>
            <w:vAlign w:val="center"/>
          </w:tcPr>
          <w:p w14:paraId="11437345" w14:textId="77777777" w:rsidR="00EC1F68" w:rsidRPr="00727C66" w:rsidRDefault="00EC1F68" w:rsidP="0004059D">
            <w:pPr>
              <w:pStyle w:val="Tabela"/>
            </w:pPr>
          </w:p>
        </w:tc>
      </w:tr>
      <w:tr w:rsidR="00EC1F68" w:rsidRPr="00727C66" w14:paraId="7F9A460B" w14:textId="77777777" w:rsidTr="00EC1F68">
        <w:tc>
          <w:tcPr>
            <w:tcW w:w="1384" w:type="dxa"/>
          </w:tcPr>
          <w:p w14:paraId="079033E0" w14:textId="77777777" w:rsidR="00EC1F68" w:rsidRPr="00727C66" w:rsidRDefault="00EC1F68" w:rsidP="0004059D">
            <w:pPr>
              <w:pStyle w:val="Tabela"/>
            </w:pPr>
          </w:p>
        </w:tc>
        <w:tc>
          <w:tcPr>
            <w:tcW w:w="4679" w:type="dxa"/>
            <w:vAlign w:val="center"/>
          </w:tcPr>
          <w:p w14:paraId="4222CB8D" w14:textId="77777777" w:rsidR="00EC1F68" w:rsidRPr="00727C66" w:rsidRDefault="00EC1F68" w:rsidP="0004059D">
            <w:pPr>
              <w:pStyle w:val="Tabela"/>
            </w:pPr>
          </w:p>
        </w:tc>
        <w:tc>
          <w:tcPr>
            <w:tcW w:w="1475" w:type="dxa"/>
            <w:vAlign w:val="center"/>
          </w:tcPr>
          <w:p w14:paraId="4BE7BC62" w14:textId="77777777" w:rsidR="00EC1F68" w:rsidRPr="00727C66" w:rsidRDefault="00EC1F68" w:rsidP="0004059D">
            <w:pPr>
              <w:pStyle w:val="Tabela"/>
            </w:pPr>
          </w:p>
        </w:tc>
        <w:tc>
          <w:tcPr>
            <w:tcW w:w="1182" w:type="dxa"/>
            <w:vAlign w:val="center"/>
          </w:tcPr>
          <w:p w14:paraId="1432E57A" w14:textId="77777777" w:rsidR="00EC1F68" w:rsidRPr="00727C66" w:rsidRDefault="00EC1F68" w:rsidP="0004059D">
            <w:pPr>
              <w:pStyle w:val="Tabela"/>
            </w:pPr>
          </w:p>
        </w:tc>
      </w:tr>
    </w:tbl>
    <w:p w14:paraId="5C7E1432" w14:textId="77777777" w:rsidR="00B11B27" w:rsidRDefault="00B11B27" w:rsidP="00B11B27"/>
    <w:p w14:paraId="1ACBEFCA" w14:textId="77777777" w:rsidR="007A592A" w:rsidRDefault="007A592A" w:rsidP="003D377B"/>
    <w:p w14:paraId="1CBAE2A4" w14:textId="77777777" w:rsidR="00717859" w:rsidRDefault="00717859" w:rsidP="003D377B">
      <w:pPr>
        <w:sectPr w:rsidR="00717859" w:rsidSect="008A495F">
          <w:headerReference w:type="default" r:id="rId11"/>
          <w:footerReference w:type="default" r:id="rId12"/>
          <w:pgSz w:w="11906" w:h="16838"/>
          <w:pgMar w:top="928" w:right="991" w:bottom="1417" w:left="1701" w:header="708" w:footer="708" w:gutter="0"/>
          <w:cols w:space="708"/>
          <w:docGrid w:linePitch="360"/>
        </w:sectPr>
      </w:pPr>
    </w:p>
    <w:tbl>
      <w:tblPr>
        <w:tblW w:w="9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0" w:type="dxa"/>
        </w:tblCellMar>
        <w:tblLook w:val="0000" w:firstRow="0" w:lastRow="0" w:firstColumn="0" w:lastColumn="0" w:noHBand="0" w:noVBand="0"/>
      </w:tblPr>
      <w:tblGrid>
        <w:gridCol w:w="2438"/>
        <w:gridCol w:w="4678"/>
        <w:gridCol w:w="2126"/>
      </w:tblGrid>
      <w:tr w:rsidR="007A592A" w:rsidRPr="00C52528" w14:paraId="25C1C75F" w14:textId="77777777" w:rsidTr="0BE502DE">
        <w:trPr>
          <w:trHeight w:val="377"/>
        </w:trPr>
        <w:tc>
          <w:tcPr>
            <w:tcW w:w="9242" w:type="dxa"/>
            <w:gridSpan w:val="3"/>
            <w:shd w:val="clear" w:color="auto" w:fill="7CBE89"/>
            <w:vAlign w:val="center"/>
          </w:tcPr>
          <w:p w14:paraId="48956147" w14:textId="77777777" w:rsidR="007A592A" w:rsidRPr="00C52528" w:rsidRDefault="007A592A" w:rsidP="0028444F">
            <w:pPr>
              <w:jc w:val="center"/>
              <w:rPr>
                <w:b/>
              </w:rPr>
            </w:pPr>
            <w:r>
              <w:rPr>
                <w:b/>
              </w:rPr>
              <w:lastRenderedPageBreak/>
              <w:t>Apresentação da Entrega pelas Executoras:</w:t>
            </w:r>
          </w:p>
        </w:tc>
      </w:tr>
      <w:tr w:rsidR="007A592A" w:rsidRPr="00C52528" w14:paraId="6389B853" w14:textId="77777777" w:rsidTr="0BE502DE">
        <w:trPr>
          <w:trHeight w:val="377"/>
        </w:trPr>
        <w:tc>
          <w:tcPr>
            <w:tcW w:w="9242" w:type="dxa"/>
            <w:gridSpan w:val="3"/>
            <w:tcBorders>
              <w:bottom w:val="single" w:sz="4" w:space="0" w:color="999999"/>
            </w:tcBorders>
            <w:shd w:val="clear" w:color="auto" w:fill="auto"/>
            <w:vAlign w:val="center"/>
          </w:tcPr>
          <w:p w14:paraId="160A548A" w14:textId="44F614E0" w:rsidR="007A592A" w:rsidRDefault="007A592A" w:rsidP="0028444F">
            <w:pPr>
              <w:jc w:val="both"/>
            </w:pPr>
            <w:proofErr w:type="gramStart"/>
            <w:r>
              <w:t>A</w:t>
            </w:r>
            <w:r w:rsidR="0028115E">
              <w:t>(</w:t>
            </w:r>
            <w:proofErr w:type="gramEnd"/>
            <w:r>
              <w:t>s</w:t>
            </w:r>
            <w:r w:rsidR="0028115E">
              <w:t>)</w:t>
            </w:r>
            <w:r>
              <w:t xml:space="preserve"> executoras </w:t>
            </w:r>
            <w:r w:rsidR="00B90EAF">
              <w:t>declara</w:t>
            </w:r>
            <w:r w:rsidR="00246EC3">
              <w:t>(m)</w:t>
            </w:r>
            <w:r w:rsidR="00B90EAF">
              <w:t xml:space="preserve">, </w:t>
            </w:r>
            <w:r>
              <w:t>atesta</w:t>
            </w:r>
            <w:r w:rsidR="00246EC3">
              <w:t>(</w:t>
            </w:r>
            <w:r>
              <w:t>m</w:t>
            </w:r>
            <w:r w:rsidR="00246EC3">
              <w:t>)</w:t>
            </w:r>
            <w:r w:rsidR="00A86656">
              <w:t>,</w:t>
            </w:r>
            <w:r>
              <w:t xml:space="preserve"> </w:t>
            </w:r>
            <w:r w:rsidR="00B90EAF">
              <w:t>garante</w:t>
            </w:r>
            <w:r w:rsidR="00246EC3">
              <w:t>(m)</w:t>
            </w:r>
            <w:r w:rsidR="00B90EAF">
              <w:t xml:space="preserve"> </w:t>
            </w:r>
            <w:r w:rsidR="00A86656">
              <w:t>e/ou se obriga(m)</w:t>
            </w:r>
            <w:r>
              <w:t>:</w:t>
            </w:r>
          </w:p>
          <w:p w14:paraId="4C0EE18E" w14:textId="2A835F50" w:rsidR="00B90EAF" w:rsidRDefault="190D7B1E" w:rsidP="007A592A">
            <w:pPr>
              <w:pStyle w:val="PargrafodaLista"/>
              <w:numPr>
                <w:ilvl w:val="0"/>
                <w:numId w:val="1"/>
              </w:numPr>
              <w:jc w:val="both"/>
            </w:pPr>
            <w:r>
              <w:t xml:space="preserve">Os Produtos foram desenvolvidos </w:t>
            </w:r>
            <w:r w:rsidR="2291E329">
              <w:t xml:space="preserve">de acordo com as especificações e </w:t>
            </w:r>
            <w:r>
              <w:t>com integral observância a melhor técnica disponível no mercado e em estrita conformidade com o disposto na legislação aplicável, respondendo diretamente e ilimitadamente por sua qualidade e adequação;</w:t>
            </w:r>
          </w:p>
          <w:p w14:paraId="3F8B93BB" w14:textId="10C5E93C" w:rsidR="00246EC3" w:rsidRDefault="00246EC3" w:rsidP="007A592A">
            <w:pPr>
              <w:pStyle w:val="PargrafodaLista"/>
              <w:numPr>
                <w:ilvl w:val="0"/>
                <w:numId w:val="1"/>
              </w:numPr>
              <w:jc w:val="both"/>
            </w:pPr>
            <w:r w:rsidRPr="00246EC3">
              <w:t xml:space="preserve">Promover imediatamente, às suas expensas e sem qualquer ônus à </w:t>
            </w:r>
            <w:r w:rsidR="00A86656">
              <w:t>CEMIG</w:t>
            </w:r>
            <w:r w:rsidRPr="00246EC3">
              <w:t xml:space="preserve">, uma vez comunicada, a revisão e/ou correção de todas as falhas, deficiências, imperfeições ou defeitos </w:t>
            </w:r>
            <w:r w:rsidR="00A86656">
              <w:t>do Produto, inclusive após a entrega dos Produtos e a assinatura deste Termo</w:t>
            </w:r>
            <w:r w:rsidR="003C5F81">
              <w:t>, devendo, ainda, efetuar o reembolso de todo e qualquer valor que a CEMIG despender com tais revisões e/ou correções</w:t>
            </w:r>
            <w:r w:rsidRPr="00246EC3">
              <w:t>;</w:t>
            </w:r>
          </w:p>
          <w:p w14:paraId="6D7BA838" w14:textId="598AB61B" w:rsidR="009E4329" w:rsidRDefault="009E4329" w:rsidP="00147D47">
            <w:pPr>
              <w:pStyle w:val="PargrafodaLista"/>
              <w:numPr>
                <w:ilvl w:val="0"/>
                <w:numId w:val="1"/>
              </w:numPr>
              <w:jc w:val="both"/>
            </w:pPr>
            <w:r>
              <w:t>Desenvolveu o Produto única e exclusivamente por meio dos seus próprios</w:t>
            </w:r>
            <w:r w:rsidR="00DE1A7C">
              <w:t xml:space="preserve"> </w:t>
            </w:r>
            <w:r>
              <w:t>esforços ou de terceiros regularmente contratados e que possui todos os direitos</w:t>
            </w:r>
            <w:r w:rsidR="00DE1A7C">
              <w:t xml:space="preserve"> de Propriedade Intelectual sobre o Produto;</w:t>
            </w:r>
          </w:p>
          <w:p w14:paraId="32A6D358" w14:textId="77777777" w:rsidR="00DE1A7C" w:rsidRDefault="00DE1A7C" w:rsidP="00147D47">
            <w:pPr>
              <w:pStyle w:val="PargrafodaLista"/>
              <w:numPr>
                <w:ilvl w:val="0"/>
                <w:numId w:val="1"/>
              </w:numPr>
              <w:jc w:val="both"/>
            </w:pPr>
            <w:r>
              <w:t xml:space="preserve">Todos os funcionários, consultores ou prestadores de serviços contratados pela Executora que contribuíram ou participaram do desenvolvimento do Produto concordaram, por escrito, que toda Propriedade Intelectual relacionada ao Produto oriunda do trabalho ou serviço por eles prestado </w:t>
            </w:r>
            <w:proofErr w:type="gramStart"/>
            <w:r>
              <w:t>é Executora</w:t>
            </w:r>
            <w:proofErr w:type="gramEnd"/>
            <w:r>
              <w:t xml:space="preserve"> ou da CEMIG, conforme o caso</w:t>
            </w:r>
          </w:p>
          <w:p w14:paraId="2C694A7E" w14:textId="0A238A00" w:rsidR="00DE1A7C" w:rsidRDefault="00DE1A7C" w:rsidP="00147D47">
            <w:pPr>
              <w:pStyle w:val="PargrafodaLista"/>
              <w:numPr>
                <w:ilvl w:val="0"/>
                <w:numId w:val="1"/>
              </w:numPr>
              <w:jc w:val="both"/>
            </w:pPr>
            <w:r>
              <w:t xml:space="preserve">O Produto está livre e desembaraçado de qualquer ônus que impeça a </w:t>
            </w:r>
            <w:r w:rsidR="00052E57">
              <w:t xml:space="preserve">sua </w:t>
            </w:r>
            <w:r>
              <w:t>transferência;</w:t>
            </w:r>
          </w:p>
          <w:p w14:paraId="2F0E42B3" w14:textId="2CAB1BBB" w:rsidR="00052E57" w:rsidRDefault="00052E57" w:rsidP="00147D47">
            <w:pPr>
              <w:pStyle w:val="PargrafodaLista"/>
              <w:numPr>
                <w:ilvl w:val="0"/>
                <w:numId w:val="1"/>
              </w:numPr>
              <w:jc w:val="both"/>
            </w:pPr>
            <w:r>
              <w:t>O Produto não infringe nenhum direito de Propriedade Intelectual ou industrial ou segredo de negócio de um terceiro;</w:t>
            </w:r>
          </w:p>
          <w:p w14:paraId="3B53A21C" w14:textId="16A63C60" w:rsidR="00052E57" w:rsidRDefault="00052E57" w:rsidP="00052E57">
            <w:pPr>
              <w:pStyle w:val="PargrafodaLista"/>
              <w:numPr>
                <w:ilvl w:val="0"/>
                <w:numId w:val="1"/>
              </w:numPr>
              <w:jc w:val="both"/>
            </w:pPr>
            <w:r>
              <w:t>O código base, código fonte e quaisquer especificações do Produto são informações confidenciais e não são de domínio público e/ou não foram revelados ao público em geral por qualquer meio;</w:t>
            </w:r>
          </w:p>
          <w:p w14:paraId="65F6C7C1" w14:textId="4506AEB6" w:rsidR="00D65EA3" w:rsidRDefault="00D65EA3" w:rsidP="00052E57">
            <w:pPr>
              <w:pStyle w:val="PargrafodaLista"/>
              <w:numPr>
                <w:ilvl w:val="0"/>
                <w:numId w:val="1"/>
              </w:numPr>
              <w:jc w:val="both"/>
            </w:pPr>
            <w:r>
              <w:t>N</w:t>
            </w:r>
            <w:r w:rsidRPr="00D65EA3">
              <w:t xml:space="preserve">ão </w:t>
            </w:r>
            <w:r w:rsidR="009668AC">
              <w:t xml:space="preserve">violou </w:t>
            </w:r>
            <w:r w:rsidRPr="00D65EA3">
              <w:t xml:space="preserve">qualquer direito de propriedade, intelectual ou não, ou de uso, posse, gozo ou fruição, </w:t>
            </w:r>
            <w:r w:rsidR="009668AC">
              <w:t>relacionado a</w:t>
            </w:r>
            <w:r w:rsidRPr="00D65EA3">
              <w:t xml:space="preserve">os </w:t>
            </w:r>
            <w:r>
              <w:t>Produtos;</w:t>
            </w:r>
          </w:p>
          <w:p w14:paraId="20203069" w14:textId="7929264C" w:rsidR="009E4329" w:rsidRDefault="009E4329" w:rsidP="007A592A">
            <w:pPr>
              <w:pStyle w:val="PargrafodaLista"/>
              <w:numPr>
                <w:ilvl w:val="0"/>
                <w:numId w:val="1"/>
              </w:numPr>
              <w:jc w:val="both"/>
            </w:pPr>
            <w:r>
              <w:t>O</w:t>
            </w:r>
            <w:r w:rsidRPr="009E4329">
              <w:t xml:space="preserve"> licenciamento e o desenvolvimento dos </w:t>
            </w:r>
            <w:r>
              <w:t>Produtos,</w:t>
            </w:r>
            <w:r w:rsidRPr="009E4329">
              <w:t xml:space="preserve"> não infringem direitos de terceiros, assumindo a obrigação de manter a </w:t>
            </w:r>
            <w:r>
              <w:t>CEMIG</w:t>
            </w:r>
            <w:r w:rsidRPr="009E4329">
              <w:t xml:space="preserve">, mesmo após o vencimento do prazo </w:t>
            </w:r>
            <w:r>
              <w:t>do contrato/convênio a ser celebrado</w:t>
            </w:r>
            <w:r w:rsidRPr="009E4329">
              <w:t xml:space="preserve">, livre de qualquer ação, reclamação ou indenização, na hipótese de contestação por terceiros, seja a que título </w:t>
            </w:r>
            <w:proofErr w:type="gramStart"/>
            <w:r w:rsidRPr="009E4329">
              <w:t>for, obrigando-se</w:t>
            </w:r>
            <w:proofErr w:type="gramEnd"/>
            <w:r w:rsidRPr="009E4329">
              <w:t xml:space="preserve"> a </w:t>
            </w:r>
            <w:r>
              <w:t xml:space="preserve">Executora </w:t>
            </w:r>
            <w:r w:rsidRPr="009E4329">
              <w:t xml:space="preserve">a tomar, por sua conta e risco, todas as providências necessárias ao resguardo dos seus direitos, bem como dos direitos da </w:t>
            </w:r>
            <w:r>
              <w:t>CEMIG;</w:t>
            </w:r>
          </w:p>
          <w:p w14:paraId="282BE4CD" w14:textId="4F3172C6" w:rsidR="009668AC" w:rsidRDefault="009668AC" w:rsidP="007A592A">
            <w:pPr>
              <w:pStyle w:val="PargrafodaLista"/>
              <w:numPr>
                <w:ilvl w:val="0"/>
                <w:numId w:val="1"/>
              </w:numPr>
              <w:jc w:val="both"/>
            </w:pPr>
            <w:r>
              <w:t>T</w:t>
            </w:r>
            <w:r w:rsidRPr="009668AC">
              <w:t xml:space="preserve">em o direito válido, irrestrito e incondicional de utilizar a </w:t>
            </w:r>
            <w:r>
              <w:t>p</w:t>
            </w:r>
            <w:r w:rsidRPr="009668AC">
              <w:t xml:space="preserve">ropriedade </w:t>
            </w:r>
            <w:r>
              <w:t>i</w:t>
            </w:r>
            <w:r w:rsidRPr="009668AC">
              <w:t>ntelectual, propriedade industrial ou outros direitos de propriedade similares, incluindo</w:t>
            </w:r>
            <w:r>
              <w:t xml:space="preserve">, mas sem se limitar a, </w:t>
            </w:r>
            <w:r w:rsidRPr="009668AC">
              <w:t>patentes, descobertas e invenções</w:t>
            </w:r>
            <w:r>
              <w:t>,</w:t>
            </w:r>
            <w:r w:rsidRPr="009668AC">
              <w:t xml:space="preserve"> software, código fonte, banco de dados, sistemas, bem como todos os direitos e formas de proteção de natureza similar ou análoga</w:t>
            </w:r>
            <w:r w:rsidR="00D54F65">
              <w:t xml:space="preserve"> (a “</w:t>
            </w:r>
            <w:r w:rsidR="00D54F65" w:rsidRPr="00147D47">
              <w:rPr>
                <w:u w:val="single"/>
              </w:rPr>
              <w:t>Propriedade Intelectual</w:t>
            </w:r>
            <w:r w:rsidR="00D54F65">
              <w:t>”)</w:t>
            </w:r>
            <w:r w:rsidRPr="009668AC">
              <w:t xml:space="preserve">, que </w:t>
            </w:r>
            <w:r w:rsidR="00D54F65">
              <w:t xml:space="preserve">tenha sido </w:t>
            </w:r>
            <w:r w:rsidRPr="009668AC">
              <w:t xml:space="preserve">relevante para </w:t>
            </w:r>
            <w:r>
              <w:t>o desenvolvimento do Produto, bem como declara que n</w:t>
            </w:r>
            <w:r w:rsidRPr="009668AC">
              <w:t xml:space="preserve">enhuma </w:t>
            </w:r>
            <w:r w:rsidR="00D54F65">
              <w:t>P</w:t>
            </w:r>
            <w:r w:rsidRPr="009668AC">
              <w:t xml:space="preserve">ropriedade </w:t>
            </w:r>
            <w:r w:rsidR="00D54F65">
              <w:t>I</w:t>
            </w:r>
            <w:r w:rsidRPr="009668AC">
              <w:t xml:space="preserve">ntelectual que </w:t>
            </w:r>
            <w:r w:rsidR="00D54F65">
              <w:t xml:space="preserve">tenha sido </w:t>
            </w:r>
            <w:r w:rsidRPr="009668AC">
              <w:t xml:space="preserve">relevante para </w:t>
            </w:r>
            <w:r>
              <w:t>o</w:t>
            </w:r>
            <w:r w:rsidR="00D54F65">
              <w:t xml:space="preserve"> desenvolvimento do</w:t>
            </w:r>
            <w:r>
              <w:t xml:space="preserve"> Produto </w:t>
            </w:r>
            <w:r w:rsidRPr="009668AC">
              <w:t xml:space="preserve">está sujeita a qualquer </w:t>
            </w:r>
            <w:r>
              <w:t>r</w:t>
            </w:r>
            <w:r w:rsidRPr="009668AC">
              <w:t xml:space="preserve">eivindicação pendente e/ou ameaça de </w:t>
            </w:r>
            <w:r>
              <w:t>r</w:t>
            </w:r>
            <w:r w:rsidRPr="009668AC">
              <w:t>eivindicações</w:t>
            </w:r>
            <w:r>
              <w:t>;</w:t>
            </w:r>
          </w:p>
          <w:p w14:paraId="255A017C" w14:textId="33798C7E" w:rsidR="007A592A" w:rsidRDefault="10297F8A" w:rsidP="007A592A">
            <w:pPr>
              <w:pStyle w:val="PargrafodaLista"/>
              <w:numPr>
                <w:ilvl w:val="0"/>
                <w:numId w:val="1"/>
              </w:numPr>
              <w:jc w:val="both"/>
            </w:pPr>
            <w:r>
              <w:t xml:space="preserve">Os </w:t>
            </w:r>
            <w:r w:rsidR="00721190">
              <w:t xml:space="preserve">Produtos </w:t>
            </w:r>
            <w:r>
              <w:t xml:space="preserve">entregues foram elaborados em conformidade </w:t>
            </w:r>
            <w:r w:rsidR="09F50BEF">
              <w:t>com as respectivas especificações e com</w:t>
            </w:r>
            <w:r>
              <w:t xml:space="preserve"> Plano de Trabalho vigente;</w:t>
            </w:r>
          </w:p>
          <w:p w14:paraId="08F7B33D" w14:textId="00852DD4" w:rsidR="007A592A" w:rsidRDefault="123A91DC" w:rsidP="007A592A">
            <w:pPr>
              <w:pStyle w:val="PargrafodaLista"/>
              <w:numPr>
                <w:ilvl w:val="0"/>
                <w:numId w:val="1"/>
              </w:numPr>
              <w:jc w:val="both"/>
            </w:pPr>
            <w:r>
              <w:t xml:space="preserve">As entregas </w:t>
            </w:r>
            <w:r w:rsidR="10297F8A">
              <w:t>estão de acordo com o Cronograma vigente;</w:t>
            </w:r>
          </w:p>
          <w:p w14:paraId="21A3DFB0" w14:textId="77777777" w:rsidR="007A592A" w:rsidRDefault="007A592A" w:rsidP="007A592A">
            <w:pPr>
              <w:pStyle w:val="PargrafodaLista"/>
              <w:numPr>
                <w:ilvl w:val="0"/>
                <w:numId w:val="1"/>
              </w:numPr>
              <w:jc w:val="both"/>
            </w:pPr>
            <w:r>
              <w:t>Não há necessidade de aditivos ou revisão de cronograma;</w:t>
            </w:r>
          </w:p>
          <w:p w14:paraId="26C92314" w14:textId="16273F8C" w:rsidR="007A592A" w:rsidRDefault="007A592A" w:rsidP="007A592A">
            <w:pPr>
              <w:pStyle w:val="PargrafodaLista"/>
              <w:numPr>
                <w:ilvl w:val="0"/>
                <w:numId w:val="1"/>
              </w:numPr>
              <w:jc w:val="both"/>
            </w:pPr>
            <w:r>
              <w:t>Possuem qualidade</w:t>
            </w:r>
            <w:r w:rsidR="00721190">
              <w:t xml:space="preserve"> técnica</w:t>
            </w:r>
            <w:r>
              <w:t xml:space="preserve"> adequada e necessária ao bom andamento do projeto;</w:t>
            </w:r>
          </w:p>
          <w:p w14:paraId="0D537C54" w14:textId="1B18B650" w:rsidR="007A592A" w:rsidRDefault="007A592A" w:rsidP="007A592A">
            <w:pPr>
              <w:pStyle w:val="PargrafodaLista"/>
              <w:numPr>
                <w:ilvl w:val="0"/>
                <w:numId w:val="1"/>
              </w:numPr>
              <w:jc w:val="both"/>
            </w:pPr>
            <w:r>
              <w:t xml:space="preserve">Foram executados de forma que as entidades </w:t>
            </w:r>
            <w:r w:rsidR="00721190">
              <w:t xml:space="preserve">Executoras </w:t>
            </w:r>
            <w:r>
              <w:t>possuem todas as comprovações necessárias, estando os documentos fiscais regulares;</w:t>
            </w:r>
          </w:p>
          <w:p w14:paraId="56D54F9F" w14:textId="1A95AF18" w:rsidR="007A592A" w:rsidRDefault="007A592A" w:rsidP="007A592A">
            <w:pPr>
              <w:pStyle w:val="PargrafodaLista"/>
              <w:numPr>
                <w:ilvl w:val="0"/>
                <w:numId w:val="1"/>
              </w:numPr>
              <w:jc w:val="both"/>
            </w:pPr>
            <w:r>
              <w:lastRenderedPageBreak/>
              <w:t xml:space="preserve">Assumem a responsabilidade integral perante a </w:t>
            </w:r>
            <w:r w:rsidR="00721190">
              <w:t xml:space="preserve">CEMIG </w:t>
            </w:r>
            <w:r>
              <w:t>por erros, omissões, incompletudes, divergências, entre outros aspectos de falta técnica ou falha em prestaç</w:t>
            </w:r>
            <w:r w:rsidR="00622B68">
              <w:t>ão de contas;</w:t>
            </w:r>
          </w:p>
          <w:p w14:paraId="505C6DF0" w14:textId="1E16DAAE" w:rsidR="00622B68" w:rsidRDefault="00622B68" w:rsidP="007A592A">
            <w:pPr>
              <w:pStyle w:val="PargrafodaLista"/>
              <w:numPr>
                <w:ilvl w:val="0"/>
                <w:numId w:val="1"/>
              </w:numPr>
              <w:jc w:val="both"/>
            </w:pPr>
            <w:r>
              <w:t>Sujeita-se à verificação posterior, com possibilidade de cobrança, glosa, ressarcimento, dentre outros</w:t>
            </w:r>
            <w:r w:rsidR="00D65EA3">
              <w:t>;</w:t>
            </w:r>
          </w:p>
          <w:p w14:paraId="0964EDCB" w14:textId="4878F10C" w:rsidR="00D65EA3" w:rsidRDefault="67605A07" w:rsidP="007A592A">
            <w:pPr>
              <w:pStyle w:val="PargrafodaLista"/>
              <w:numPr>
                <w:ilvl w:val="0"/>
                <w:numId w:val="1"/>
              </w:numPr>
              <w:jc w:val="both"/>
            </w:pPr>
            <w:r>
              <w:t>Não divulgará qualquer informação a respeito deste Termo e do Produto.</w:t>
            </w:r>
          </w:p>
          <w:p w14:paraId="42FBEB86" w14:textId="024F90F3" w:rsidR="0BE502DE" w:rsidRDefault="0BE502DE" w:rsidP="0BE502DE">
            <w:pPr>
              <w:jc w:val="both"/>
              <w:rPr>
                <w:rFonts w:eastAsia="Calibri"/>
              </w:rPr>
            </w:pPr>
          </w:p>
          <w:p w14:paraId="0803E1F8" w14:textId="328ED6B9" w:rsidR="00B07CC3" w:rsidRDefault="10297F8A" w:rsidP="0BE502DE">
            <w:pPr>
              <w:jc w:val="both"/>
              <w:rPr>
                <w:b/>
                <w:bCs/>
              </w:rPr>
            </w:pPr>
            <w:r>
              <w:t xml:space="preserve">A Cemig não assume responsabilidade </w:t>
            </w:r>
            <w:r w:rsidR="70002444">
              <w:t xml:space="preserve">de qualquer natureza </w:t>
            </w:r>
            <w:r>
              <w:t>e se reserva o direito de</w:t>
            </w:r>
            <w:r w:rsidR="70002444">
              <w:t>, a qualquer tempo,</w:t>
            </w:r>
            <w:r>
              <w:t xml:space="preserve"> recusar posteriormente e solicitar reembolso</w:t>
            </w:r>
            <w:r w:rsidR="70002444">
              <w:t xml:space="preserve"> integral dos valores</w:t>
            </w:r>
            <w:r w:rsidR="4CDA0F28">
              <w:t>. A</w:t>
            </w:r>
            <w:r>
              <w:t xml:space="preserve"> </w:t>
            </w:r>
            <w:r w:rsidR="70002444">
              <w:t xml:space="preserve">Executora </w:t>
            </w:r>
            <w:r>
              <w:t>está ciente e concorda que isso possa ocorrer</w:t>
            </w:r>
            <w:r w:rsidR="70002444">
              <w:t>, a critério da CEMIG</w:t>
            </w:r>
            <w:r>
              <w:t>.</w:t>
            </w:r>
            <w:r w:rsidR="6C70546E">
              <w:t xml:space="preserve"> </w:t>
            </w:r>
            <w:r w:rsidR="722268EF">
              <w:t>Além disso, projetos cujo andamento não esteja rigorosamente de acordo com o planejado, entregas realizadas com qualidade e produtos que efetivamente façam sentido e deem resultado, terão os repasses bloqueados.</w:t>
            </w:r>
          </w:p>
          <w:p w14:paraId="04F26E9A" w14:textId="660843F2" w:rsidR="00B07CC3" w:rsidRDefault="00B07CC3" w:rsidP="0BE502DE">
            <w:pPr>
              <w:jc w:val="both"/>
              <w:rPr>
                <w:rFonts w:eastAsia="Calibri"/>
              </w:rPr>
            </w:pPr>
          </w:p>
        </w:tc>
      </w:tr>
      <w:tr w:rsidR="007A592A" w:rsidRPr="00C52528" w14:paraId="0FC532C8" w14:textId="77777777" w:rsidTr="0BE502DE">
        <w:trPr>
          <w:trHeight w:val="283"/>
        </w:trPr>
        <w:tc>
          <w:tcPr>
            <w:tcW w:w="2438" w:type="dxa"/>
            <w:shd w:val="clear" w:color="auto" w:fill="7CBE89"/>
            <w:vAlign w:val="center"/>
          </w:tcPr>
          <w:p w14:paraId="357132B4" w14:textId="77777777" w:rsidR="007A592A" w:rsidRPr="00C52528" w:rsidRDefault="007A592A" w:rsidP="0028444F">
            <w:pPr>
              <w:jc w:val="center"/>
              <w:rPr>
                <w:b/>
              </w:rPr>
            </w:pPr>
            <w:r>
              <w:rPr>
                <w:b/>
              </w:rPr>
              <w:lastRenderedPageBreak/>
              <w:t>Participante</w:t>
            </w:r>
          </w:p>
        </w:tc>
        <w:tc>
          <w:tcPr>
            <w:tcW w:w="4678" w:type="dxa"/>
            <w:shd w:val="clear" w:color="auto" w:fill="7CBE89"/>
            <w:vAlign w:val="center"/>
          </w:tcPr>
          <w:p w14:paraId="52B2E21B" w14:textId="77967132" w:rsidR="007A592A" w:rsidRPr="00C52528" w:rsidRDefault="007A592A" w:rsidP="0028444F">
            <w:pPr>
              <w:jc w:val="center"/>
              <w:rPr>
                <w:b/>
              </w:rPr>
            </w:pPr>
            <w:r>
              <w:rPr>
                <w:b/>
              </w:rPr>
              <w:t>Assinatura</w:t>
            </w:r>
            <w:r w:rsidR="00EB3F97">
              <w:rPr>
                <w:b/>
              </w:rPr>
              <w:t xml:space="preserve"> Eletrônica</w:t>
            </w:r>
          </w:p>
        </w:tc>
        <w:tc>
          <w:tcPr>
            <w:tcW w:w="2126" w:type="dxa"/>
            <w:shd w:val="clear" w:color="auto" w:fill="7CBE89"/>
            <w:vAlign w:val="center"/>
          </w:tcPr>
          <w:p w14:paraId="339900EC" w14:textId="77777777" w:rsidR="007A592A" w:rsidRPr="00C52528" w:rsidRDefault="007A592A" w:rsidP="0028444F">
            <w:pPr>
              <w:jc w:val="center"/>
              <w:rPr>
                <w:b/>
              </w:rPr>
            </w:pPr>
            <w:r>
              <w:rPr>
                <w:b/>
              </w:rPr>
              <w:t>Data</w:t>
            </w:r>
          </w:p>
        </w:tc>
      </w:tr>
      <w:tr w:rsidR="007A592A" w:rsidRPr="00C52528" w14:paraId="4FB95EBC" w14:textId="77777777" w:rsidTr="0BE502DE">
        <w:trPr>
          <w:trHeight w:val="340"/>
        </w:trPr>
        <w:tc>
          <w:tcPr>
            <w:tcW w:w="2438" w:type="dxa"/>
            <w:vAlign w:val="center"/>
          </w:tcPr>
          <w:p w14:paraId="1B39DC5B" w14:textId="77777777" w:rsidR="007A592A" w:rsidRDefault="007A592A" w:rsidP="0028444F">
            <w:pPr>
              <w:pStyle w:val="Tabela"/>
            </w:pPr>
          </w:p>
          <w:p w14:paraId="15C73D4B" w14:textId="77777777" w:rsidR="007A592A" w:rsidRPr="00CE3355" w:rsidRDefault="007A592A" w:rsidP="0028444F">
            <w:pPr>
              <w:pStyle w:val="Tabela"/>
            </w:pPr>
            <w:r>
              <w:t>Coordenador do Projeto</w:t>
            </w:r>
          </w:p>
        </w:tc>
        <w:tc>
          <w:tcPr>
            <w:tcW w:w="4678" w:type="dxa"/>
            <w:vAlign w:val="center"/>
          </w:tcPr>
          <w:p w14:paraId="17871C7F" w14:textId="77777777" w:rsidR="007A592A" w:rsidRDefault="007A592A" w:rsidP="0028444F"/>
          <w:p w14:paraId="355CFB18" w14:textId="77777777" w:rsidR="007A592A" w:rsidRDefault="007A592A" w:rsidP="0028444F"/>
          <w:p w14:paraId="4B19A215" w14:textId="77777777" w:rsidR="00BE2D20" w:rsidRDefault="00BE2D20" w:rsidP="0028444F"/>
          <w:p w14:paraId="316BDBB8" w14:textId="77777777" w:rsidR="00BE2D20" w:rsidRDefault="00BE2D20" w:rsidP="0028444F"/>
          <w:p w14:paraId="11D8DE64" w14:textId="77777777" w:rsidR="007A592A" w:rsidRDefault="007A592A" w:rsidP="0028444F"/>
          <w:p w14:paraId="47D84CD0" w14:textId="77777777" w:rsidR="007A592A" w:rsidRPr="00C52528" w:rsidRDefault="007A592A" w:rsidP="0028444F"/>
        </w:tc>
        <w:tc>
          <w:tcPr>
            <w:tcW w:w="2126" w:type="dxa"/>
            <w:vAlign w:val="center"/>
          </w:tcPr>
          <w:p w14:paraId="5007A107" w14:textId="77777777" w:rsidR="007A592A" w:rsidRPr="00C52528" w:rsidRDefault="007A592A" w:rsidP="0028444F"/>
        </w:tc>
      </w:tr>
    </w:tbl>
    <w:p w14:paraId="1574404B" w14:textId="77777777" w:rsidR="007A592A" w:rsidRDefault="007A592A" w:rsidP="003D377B"/>
    <w:tbl>
      <w:tblPr>
        <w:tblW w:w="9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0" w:type="dxa"/>
        </w:tblCellMar>
        <w:tblLook w:val="0000" w:firstRow="0" w:lastRow="0" w:firstColumn="0" w:lastColumn="0" w:noHBand="0" w:noVBand="0"/>
      </w:tblPr>
      <w:tblGrid>
        <w:gridCol w:w="2438"/>
        <w:gridCol w:w="4678"/>
        <w:gridCol w:w="2126"/>
      </w:tblGrid>
      <w:tr w:rsidR="008843C9" w:rsidRPr="00C52528" w14:paraId="6FBB4FF1" w14:textId="77777777" w:rsidTr="0BE502DE">
        <w:trPr>
          <w:trHeight w:val="377"/>
        </w:trPr>
        <w:tc>
          <w:tcPr>
            <w:tcW w:w="9242" w:type="dxa"/>
            <w:gridSpan w:val="3"/>
            <w:shd w:val="clear" w:color="auto" w:fill="7CBE89"/>
            <w:vAlign w:val="center"/>
          </w:tcPr>
          <w:p w14:paraId="27D3499A" w14:textId="77777777" w:rsidR="008843C9" w:rsidRPr="00C52528" w:rsidRDefault="00F267F3" w:rsidP="002D679E">
            <w:pPr>
              <w:jc w:val="center"/>
              <w:rPr>
                <w:b/>
              </w:rPr>
            </w:pPr>
            <w:r>
              <w:rPr>
                <w:b/>
              </w:rPr>
              <w:t>Aceite da Entrega</w:t>
            </w:r>
            <w:r w:rsidR="00344012">
              <w:rPr>
                <w:b/>
              </w:rPr>
              <w:t xml:space="preserve"> pela Cemig</w:t>
            </w:r>
          </w:p>
        </w:tc>
      </w:tr>
      <w:tr w:rsidR="00B11B27" w:rsidRPr="00C52528" w14:paraId="057E510D" w14:textId="77777777" w:rsidTr="0BE502DE">
        <w:trPr>
          <w:trHeight w:val="377"/>
        </w:trPr>
        <w:tc>
          <w:tcPr>
            <w:tcW w:w="9242" w:type="dxa"/>
            <w:gridSpan w:val="3"/>
            <w:tcBorders>
              <w:bottom w:val="single" w:sz="4" w:space="0" w:color="999999"/>
            </w:tcBorders>
            <w:shd w:val="clear" w:color="auto" w:fill="auto"/>
            <w:vAlign w:val="center"/>
          </w:tcPr>
          <w:p w14:paraId="7FF6B6D3" w14:textId="77777777" w:rsidR="00622B68" w:rsidRDefault="00B11B27" w:rsidP="00BC6121">
            <w:pPr>
              <w:jc w:val="both"/>
            </w:pPr>
            <w:r w:rsidRPr="00B11B27">
              <w:t>O</w:t>
            </w:r>
            <w:r w:rsidR="00A379B4">
              <w:t xml:space="preserve"> responsável abaixo</w:t>
            </w:r>
            <w:r w:rsidRPr="00B11B27">
              <w:t xml:space="preserve"> atesta</w:t>
            </w:r>
            <w:r w:rsidR="00622B68">
              <w:t>:</w:t>
            </w:r>
          </w:p>
          <w:p w14:paraId="36D0BA9C" w14:textId="200712FC" w:rsidR="00622B68" w:rsidRDefault="7EF11B6D" w:rsidP="00305146">
            <w:pPr>
              <w:pStyle w:val="PargrafodaLista"/>
              <w:numPr>
                <w:ilvl w:val="0"/>
                <w:numId w:val="2"/>
              </w:numPr>
              <w:jc w:val="both"/>
            </w:pPr>
            <w:r>
              <w:t>O</w:t>
            </w:r>
            <w:r w:rsidR="56B2C335">
              <w:t xml:space="preserve"> cumprimento d</w:t>
            </w:r>
            <w:r w:rsidR="00B11B27">
              <w:t>os requisitos</w:t>
            </w:r>
            <w:r w:rsidR="00A00142">
              <w:t xml:space="preserve"> técnicos</w:t>
            </w:r>
            <w:r w:rsidR="007003B2">
              <w:t xml:space="preserve"> e dos critérios de aceitação da entrega</w:t>
            </w:r>
            <w:r w:rsidR="00A00142">
              <w:t xml:space="preserve"> conforme descrito </w:t>
            </w:r>
            <w:r w:rsidR="54761E1D">
              <w:t xml:space="preserve">na especificação dos produtos e </w:t>
            </w:r>
            <w:r w:rsidR="00A00142">
              <w:t>no plano de trabalho do projeto em referência</w:t>
            </w:r>
            <w:r w:rsidR="7D896181">
              <w:t>, ressalvadas as demais disposições aqui contidas</w:t>
            </w:r>
            <w:r>
              <w:t>;</w:t>
            </w:r>
          </w:p>
          <w:p w14:paraId="0093B330" w14:textId="77777777" w:rsidR="00622B68" w:rsidRDefault="00622B68" w:rsidP="00D918A3">
            <w:pPr>
              <w:pStyle w:val="PargrafodaLista"/>
              <w:numPr>
                <w:ilvl w:val="0"/>
                <w:numId w:val="2"/>
              </w:numPr>
              <w:jc w:val="both"/>
            </w:pPr>
            <w:r>
              <w:t xml:space="preserve">Todo o material referente a entrega em questão foi revisado e aprovado; </w:t>
            </w:r>
          </w:p>
          <w:p w14:paraId="3D4DFAF9" w14:textId="77777777" w:rsidR="00622B68" w:rsidRDefault="00622B68" w:rsidP="00D918A3">
            <w:pPr>
              <w:pStyle w:val="PargrafodaLista"/>
              <w:numPr>
                <w:ilvl w:val="0"/>
                <w:numId w:val="2"/>
              </w:numPr>
              <w:jc w:val="both"/>
            </w:pPr>
            <w:r>
              <w:t>Que o cronograma está correto e de que não será necessário revisar o plano de trabalho.</w:t>
            </w:r>
          </w:p>
          <w:p w14:paraId="73A207AF" w14:textId="77777777" w:rsidR="00622B68" w:rsidRDefault="00622B68" w:rsidP="00622B68">
            <w:pPr>
              <w:jc w:val="both"/>
            </w:pPr>
            <w:r>
              <w:t xml:space="preserve">Sendo assim </w:t>
            </w:r>
            <w:r w:rsidRPr="000D3D19">
              <w:t>recomenda a solicitação do repasse conforme cronograma pré-estabelecido e análise prévia descrita.</w:t>
            </w:r>
            <w:r>
              <w:t xml:space="preserve"> </w:t>
            </w:r>
          </w:p>
          <w:p w14:paraId="2A0DB917" w14:textId="77777777" w:rsidR="006B110A" w:rsidRDefault="006B110A" w:rsidP="00622B68">
            <w:pPr>
              <w:jc w:val="both"/>
            </w:pPr>
          </w:p>
          <w:p w14:paraId="6B826C36" w14:textId="0803D539" w:rsidR="006B110A" w:rsidRDefault="006B110A" w:rsidP="00BE2D20">
            <w:pPr>
              <w:jc w:val="both"/>
              <w:rPr>
                <w:b/>
              </w:rPr>
            </w:pPr>
            <w:r w:rsidRPr="006B110A">
              <w:t>O</w:t>
            </w:r>
            <w:r w:rsidRPr="006B110A">
              <w:rPr>
                <w:bCs/>
                <w:color w:val="1F497D"/>
              </w:rPr>
              <w:t xml:space="preserve"> </w:t>
            </w:r>
            <w:r w:rsidRPr="006B110A">
              <w:t xml:space="preserve">presente </w:t>
            </w:r>
            <w:r w:rsidR="00040EE2">
              <w:t>T</w:t>
            </w:r>
            <w:r w:rsidR="00040EE2" w:rsidRPr="006B110A">
              <w:t xml:space="preserve">ermo </w:t>
            </w:r>
            <w:r w:rsidRPr="006B110A">
              <w:t xml:space="preserve">de </w:t>
            </w:r>
            <w:r w:rsidR="00040EE2">
              <w:t>A</w:t>
            </w:r>
            <w:r w:rsidR="00040EE2" w:rsidRPr="006B110A">
              <w:t xml:space="preserve">ceite </w:t>
            </w:r>
            <w:r w:rsidRPr="006B110A">
              <w:t xml:space="preserve">ocorre sem assunção de responsabilidade por parte da </w:t>
            </w:r>
            <w:r w:rsidR="00040EE2" w:rsidRPr="006B110A">
              <w:t>CEMIG</w:t>
            </w:r>
            <w:r w:rsidRPr="006B110A">
              <w:t xml:space="preserve">, sendo sujeito à verificação posterior, com possibilidade de cobrança, glosa, ressarcimento, aos parceiros, dentre outras ações da conveniência da </w:t>
            </w:r>
            <w:r w:rsidR="00040EE2" w:rsidRPr="006B110A">
              <w:t>CEMIG</w:t>
            </w:r>
            <w:r w:rsidRPr="006B110A">
              <w:t>.</w:t>
            </w:r>
          </w:p>
        </w:tc>
      </w:tr>
      <w:tr w:rsidR="008843C9" w:rsidRPr="00C52528" w14:paraId="14C9BAE6" w14:textId="77777777" w:rsidTr="0BE502DE">
        <w:trPr>
          <w:trHeight w:val="283"/>
        </w:trPr>
        <w:tc>
          <w:tcPr>
            <w:tcW w:w="2438" w:type="dxa"/>
            <w:shd w:val="clear" w:color="auto" w:fill="7CBE89"/>
            <w:vAlign w:val="center"/>
          </w:tcPr>
          <w:p w14:paraId="59F815E5" w14:textId="77777777" w:rsidR="008843C9" w:rsidRPr="00C52528" w:rsidRDefault="008843C9" w:rsidP="002D679E">
            <w:pPr>
              <w:jc w:val="center"/>
              <w:rPr>
                <w:b/>
              </w:rPr>
            </w:pPr>
            <w:r>
              <w:rPr>
                <w:b/>
              </w:rPr>
              <w:t>Participante</w:t>
            </w:r>
          </w:p>
        </w:tc>
        <w:tc>
          <w:tcPr>
            <w:tcW w:w="4678" w:type="dxa"/>
            <w:shd w:val="clear" w:color="auto" w:fill="7CBE89"/>
            <w:vAlign w:val="center"/>
          </w:tcPr>
          <w:p w14:paraId="1D6CD88C" w14:textId="435BF4FE" w:rsidR="008843C9" w:rsidRPr="00C52528" w:rsidRDefault="008843C9" w:rsidP="002D679E">
            <w:pPr>
              <w:jc w:val="center"/>
              <w:rPr>
                <w:b/>
              </w:rPr>
            </w:pPr>
            <w:r>
              <w:rPr>
                <w:b/>
              </w:rPr>
              <w:t>Assinatura</w:t>
            </w:r>
            <w:r w:rsidR="00EB3F97">
              <w:rPr>
                <w:b/>
              </w:rPr>
              <w:t xml:space="preserve"> Eletrônica</w:t>
            </w:r>
          </w:p>
        </w:tc>
        <w:tc>
          <w:tcPr>
            <w:tcW w:w="2126" w:type="dxa"/>
            <w:shd w:val="clear" w:color="auto" w:fill="7CBE89"/>
            <w:vAlign w:val="center"/>
          </w:tcPr>
          <w:p w14:paraId="73BC2AFA" w14:textId="77777777" w:rsidR="008843C9" w:rsidRPr="00C52528" w:rsidRDefault="008843C9" w:rsidP="002D679E">
            <w:pPr>
              <w:jc w:val="center"/>
              <w:rPr>
                <w:b/>
              </w:rPr>
            </w:pPr>
            <w:r>
              <w:rPr>
                <w:b/>
              </w:rPr>
              <w:t>Data</w:t>
            </w:r>
          </w:p>
        </w:tc>
      </w:tr>
      <w:tr w:rsidR="008843C9" w:rsidRPr="00C52528" w14:paraId="57949173" w14:textId="77777777" w:rsidTr="0BE502DE">
        <w:trPr>
          <w:trHeight w:val="340"/>
        </w:trPr>
        <w:tc>
          <w:tcPr>
            <w:tcW w:w="2438" w:type="dxa"/>
            <w:vAlign w:val="center"/>
          </w:tcPr>
          <w:p w14:paraId="1A13C99F" w14:textId="77777777" w:rsidR="00C72783" w:rsidRDefault="00C72783" w:rsidP="002D679E">
            <w:pPr>
              <w:pStyle w:val="Tabela"/>
            </w:pPr>
          </w:p>
          <w:p w14:paraId="042A97DB" w14:textId="77777777" w:rsidR="008843C9" w:rsidRPr="00CE3355" w:rsidRDefault="008843C9" w:rsidP="002D679E">
            <w:pPr>
              <w:pStyle w:val="Tabela"/>
            </w:pPr>
            <w:r>
              <w:t>Gerente do Projeto</w:t>
            </w:r>
          </w:p>
        </w:tc>
        <w:tc>
          <w:tcPr>
            <w:tcW w:w="4678" w:type="dxa"/>
            <w:vAlign w:val="center"/>
          </w:tcPr>
          <w:p w14:paraId="71105DC9" w14:textId="77777777" w:rsidR="008843C9" w:rsidRDefault="008843C9" w:rsidP="002D679E"/>
          <w:p w14:paraId="1BEACED3" w14:textId="77777777" w:rsidR="007A592A" w:rsidRDefault="007A592A" w:rsidP="002D679E"/>
          <w:p w14:paraId="1A0D3039" w14:textId="77777777" w:rsidR="007A592A" w:rsidRDefault="007A592A" w:rsidP="002D679E"/>
          <w:p w14:paraId="06FFBDB2" w14:textId="77777777" w:rsidR="007A592A" w:rsidRDefault="007A592A" w:rsidP="002D679E"/>
          <w:p w14:paraId="1C1D17FA" w14:textId="77777777" w:rsidR="007A592A" w:rsidRDefault="007A592A" w:rsidP="002D679E"/>
          <w:p w14:paraId="232DA225" w14:textId="77777777" w:rsidR="007A592A" w:rsidRPr="00C52528" w:rsidRDefault="007A592A" w:rsidP="002D679E"/>
        </w:tc>
        <w:tc>
          <w:tcPr>
            <w:tcW w:w="2126" w:type="dxa"/>
            <w:vAlign w:val="center"/>
          </w:tcPr>
          <w:p w14:paraId="28B2347E" w14:textId="77777777" w:rsidR="008843C9" w:rsidRPr="00C52528" w:rsidRDefault="008843C9" w:rsidP="002D679E"/>
        </w:tc>
      </w:tr>
    </w:tbl>
    <w:p w14:paraId="799CD425" w14:textId="77777777" w:rsidR="008843C9" w:rsidRDefault="008843C9" w:rsidP="003D377B"/>
    <w:sectPr w:rsidR="008843C9" w:rsidSect="008A495F">
      <w:pgSz w:w="11906" w:h="16838"/>
      <w:pgMar w:top="928"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7C0E0" w14:textId="77777777" w:rsidR="004164D5" w:rsidRDefault="004164D5" w:rsidP="005E1593">
      <w:r>
        <w:separator/>
      </w:r>
    </w:p>
  </w:endnote>
  <w:endnote w:type="continuationSeparator" w:id="0">
    <w:p w14:paraId="54EF3994" w14:textId="77777777" w:rsidR="004164D5" w:rsidRDefault="004164D5" w:rsidP="005E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09" w:type="dxa"/>
      <w:jc w:val="center"/>
      <w:tblBorders>
        <w:top w:val="single" w:sz="4" w:space="0" w:color="auto"/>
      </w:tblBorders>
      <w:tblLook w:val="01E0" w:firstRow="1" w:lastRow="1" w:firstColumn="1" w:lastColumn="1" w:noHBand="0" w:noVBand="0"/>
    </w:tblPr>
    <w:tblGrid>
      <w:gridCol w:w="3307"/>
      <w:gridCol w:w="5302"/>
    </w:tblGrid>
    <w:tr w:rsidR="006419CA" w:rsidRPr="006419CA" w14:paraId="7199AA83" w14:textId="77777777" w:rsidTr="00961FE4">
      <w:trPr>
        <w:jc w:val="center"/>
      </w:trPr>
      <w:tc>
        <w:tcPr>
          <w:tcW w:w="3307" w:type="dxa"/>
          <w:vAlign w:val="center"/>
        </w:tcPr>
        <w:p w14:paraId="0319675D" w14:textId="77777777" w:rsidR="006419CA" w:rsidRPr="006419CA" w:rsidRDefault="006419CA" w:rsidP="00961FE4">
          <w:pPr>
            <w:pStyle w:val="Rodap"/>
            <w:spacing w:before="120" w:after="120"/>
            <w:rPr>
              <w:color w:val="244061" w:themeColor="accent1" w:themeShade="80"/>
            </w:rPr>
          </w:pPr>
          <w:r w:rsidRPr="006419CA">
            <w:rPr>
              <w:color w:val="244061" w:themeColor="accent1" w:themeShade="80"/>
            </w:rPr>
            <w:fldChar w:fldCharType="begin"/>
          </w:r>
          <w:r w:rsidRPr="006419CA">
            <w:rPr>
              <w:color w:val="244061" w:themeColor="accent1" w:themeShade="80"/>
            </w:rPr>
            <w:instrText xml:space="preserve"> FILENAME </w:instrText>
          </w:r>
          <w:r w:rsidRPr="006419CA">
            <w:rPr>
              <w:color w:val="244061" w:themeColor="accent1" w:themeShade="80"/>
            </w:rPr>
            <w:fldChar w:fldCharType="separate"/>
          </w:r>
          <w:r w:rsidR="007D3FB3">
            <w:rPr>
              <w:noProof/>
              <w:color w:val="244061" w:themeColor="accent1" w:themeShade="80"/>
            </w:rPr>
            <w:t>Termo de Aceite da Entrega.docx</w:t>
          </w:r>
          <w:r w:rsidRPr="006419CA">
            <w:rPr>
              <w:color w:val="244061" w:themeColor="accent1" w:themeShade="80"/>
            </w:rPr>
            <w:fldChar w:fldCharType="end"/>
          </w:r>
        </w:p>
      </w:tc>
      <w:tc>
        <w:tcPr>
          <w:tcW w:w="5302" w:type="dxa"/>
          <w:vAlign w:val="center"/>
        </w:tcPr>
        <w:p w14:paraId="009F129C" w14:textId="77777777" w:rsidR="006419CA" w:rsidRPr="006419CA" w:rsidRDefault="006419CA" w:rsidP="00961FE4">
          <w:pPr>
            <w:pStyle w:val="Rodap"/>
            <w:spacing w:before="120" w:after="120"/>
            <w:jc w:val="right"/>
            <w:rPr>
              <w:color w:val="244061" w:themeColor="accent1" w:themeShade="80"/>
            </w:rPr>
          </w:pPr>
          <w:r w:rsidRPr="006419CA">
            <w:rPr>
              <w:color w:val="244061" w:themeColor="accent1" w:themeShade="80"/>
            </w:rPr>
            <w:t xml:space="preserve">Página </w:t>
          </w:r>
          <w:r w:rsidRPr="006419CA">
            <w:rPr>
              <w:color w:val="244061" w:themeColor="accent1" w:themeShade="80"/>
            </w:rPr>
            <w:fldChar w:fldCharType="begin"/>
          </w:r>
          <w:r w:rsidRPr="006419CA">
            <w:rPr>
              <w:color w:val="244061" w:themeColor="accent1" w:themeShade="80"/>
            </w:rPr>
            <w:instrText xml:space="preserve"> PAGE </w:instrText>
          </w:r>
          <w:r w:rsidRPr="006419CA">
            <w:rPr>
              <w:color w:val="244061" w:themeColor="accent1" w:themeShade="80"/>
            </w:rPr>
            <w:fldChar w:fldCharType="separate"/>
          </w:r>
          <w:r w:rsidR="00FB1363">
            <w:rPr>
              <w:noProof/>
              <w:color w:val="244061" w:themeColor="accent1" w:themeShade="80"/>
            </w:rPr>
            <w:t>1</w:t>
          </w:r>
          <w:r w:rsidRPr="006419CA">
            <w:rPr>
              <w:color w:val="244061" w:themeColor="accent1" w:themeShade="80"/>
            </w:rPr>
            <w:fldChar w:fldCharType="end"/>
          </w:r>
          <w:r w:rsidRPr="006419CA">
            <w:rPr>
              <w:color w:val="244061" w:themeColor="accent1" w:themeShade="80"/>
            </w:rPr>
            <w:t xml:space="preserve"> de </w:t>
          </w:r>
          <w:r w:rsidRPr="006419CA">
            <w:rPr>
              <w:color w:val="244061" w:themeColor="accent1" w:themeShade="80"/>
            </w:rPr>
            <w:fldChar w:fldCharType="begin"/>
          </w:r>
          <w:r w:rsidRPr="006419CA">
            <w:rPr>
              <w:color w:val="244061" w:themeColor="accent1" w:themeShade="80"/>
            </w:rPr>
            <w:instrText xml:space="preserve"> NUMPAGES </w:instrText>
          </w:r>
          <w:r w:rsidRPr="006419CA">
            <w:rPr>
              <w:color w:val="244061" w:themeColor="accent1" w:themeShade="80"/>
            </w:rPr>
            <w:fldChar w:fldCharType="separate"/>
          </w:r>
          <w:r w:rsidR="00FB1363">
            <w:rPr>
              <w:noProof/>
              <w:color w:val="244061" w:themeColor="accent1" w:themeShade="80"/>
            </w:rPr>
            <w:t>3</w:t>
          </w:r>
          <w:r w:rsidRPr="006419CA">
            <w:rPr>
              <w:color w:val="244061" w:themeColor="accent1" w:themeShade="80"/>
            </w:rPr>
            <w:fldChar w:fldCharType="end"/>
          </w:r>
        </w:p>
      </w:tc>
    </w:tr>
    <w:tr w:rsidR="00961FE4" w:rsidRPr="006419CA" w14:paraId="0913D34D" w14:textId="77777777" w:rsidTr="00961FE4">
      <w:trPr>
        <w:jc w:val="center"/>
      </w:trPr>
      <w:tc>
        <w:tcPr>
          <w:tcW w:w="3307" w:type="dxa"/>
          <w:vAlign w:val="center"/>
        </w:tcPr>
        <w:p w14:paraId="2F2F4B23" w14:textId="77777777" w:rsidR="00961FE4" w:rsidRPr="006419CA" w:rsidRDefault="00961FE4" w:rsidP="00637831">
          <w:pPr>
            <w:pStyle w:val="Rodap"/>
            <w:spacing w:before="120" w:after="120"/>
            <w:rPr>
              <w:color w:val="244061" w:themeColor="accent1" w:themeShade="80"/>
            </w:rPr>
          </w:pPr>
        </w:p>
      </w:tc>
      <w:tc>
        <w:tcPr>
          <w:tcW w:w="5302" w:type="dxa"/>
          <w:vAlign w:val="center"/>
        </w:tcPr>
        <w:p w14:paraId="44624592" w14:textId="77777777" w:rsidR="00961FE4" w:rsidRPr="006419CA" w:rsidRDefault="00961FE4" w:rsidP="00961FE4">
          <w:pPr>
            <w:pStyle w:val="Rodap"/>
            <w:spacing w:before="120" w:after="120"/>
            <w:jc w:val="right"/>
            <w:rPr>
              <w:color w:val="244061" w:themeColor="accent1" w:themeShade="80"/>
            </w:rPr>
          </w:pPr>
        </w:p>
      </w:tc>
    </w:tr>
  </w:tbl>
  <w:p w14:paraId="589DDB9B" w14:textId="77777777" w:rsidR="006419CA" w:rsidRPr="006419CA" w:rsidRDefault="006419CA" w:rsidP="006419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2B76B" w14:textId="77777777" w:rsidR="004164D5" w:rsidRDefault="004164D5" w:rsidP="005E1593">
      <w:r>
        <w:separator/>
      </w:r>
    </w:p>
  </w:footnote>
  <w:footnote w:type="continuationSeparator" w:id="0">
    <w:p w14:paraId="65EAF35A" w14:textId="77777777" w:rsidR="004164D5" w:rsidRDefault="004164D5" w:rsidP="005E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713" w:type="dxa"/>
      <w:jc w:val="center"/>
      <w:tblLayout w:type="fixed"/>
      <w:tblLook w:val="01E0" w:firstRow="1" w:lastRow="1" w:firstColumn="1" w:lastColumn="1" w:noHBand="0" w:noVBand="0"/>
    </w:tblPr>
    <w:tblGrid>
      <w:gridCol w:w="7301"/>
      <w:gridCol w:w="2412"/>
    </w:tblGrid>
    <w:tr w:rsidR="008A495F" w:rsidRPr="00AD691F" w14:paraId="21B52BE9" w14:textId="77777777" w:rsidTr="0BE502DE">
      <w:trPr>
        <w:trHeight w:val="1158"/>
        <w:jc w:val="center"/>
      </w:trPr>
      <w:tc>
        <w:tcPr>
          <w:tcW w:w="7301" w:type="dxa"/>
          <w:vAlign w:val="center"/>
        </w:tcPr>
        <w:p w14:paraId="63405156" w14:textId="77777777" w:rsidR="008A495F" w:rsidRPr="00C72783" w:rsidRDefault="008A495F" w:rsidP="002C08E4">
          <w:pPr>
            <w:pStyle w:val="Cabealho"/>
            <w:jc w:val="center"/>
            <w:rPr>
              <w:b/>
              <w:sz w:val="36"/>
              <w:szCs w:val="36"/>
            </w:rPr>
          </w:pPr>
          <w:r w:rsidRPr="00C72783">
            <w:rPr>
              <w:b/>
              <w:color w:val="42864F"/>
              <w:sz w:val="36"/>
              <w:szCs w:val="36"/>
            </w:rPr>
            <w:t>TERMO DE ACEITE</w:t>
          </w:r>
          <w:r>
            <w:rPr>
              <w:b/>
              <w:color w:val="42864F"/>
              <w:sz w:val="36"/>
              <w:szCs w:val="36"/>
            </w:rPr>
            <w:t xml:space="preserve"> TÉCNICO</w:t>
          </w:r>
          <w:r w:rsidRPr="00C72783">
            <w:rPr>
              <w:b/>
              <w:color w:val="42864F"/>
              <w:sz w:val="36"/>
              <w:szCs w:val="36"/>
            </w:rPr>
            <w:t xml:space="preserve"> DA ENTREGA</w:t>
          </w:r>
          <w:r w:rsidR="00A379B4">
            <w:rPr>
              <w:b/>
              <w:color w:val="42864F"/>
              <w:sz w:val="36"/>
              <w:szCs w:val="36"/>
            </w:rPr>
            <w:t xml:space="preserve"> DO PRODUTO</w:t>
          </w:r>
          <w:r w:rsidR="00E04913">
            <w:rPr>
              <w:b/>
              <w:color w:val="42864F"/>
              <w:sz w:val="36"/>
              <w:szCs w:val="36"/>
            </w:rPr>
            <w:t xml:space="preserve"> E AVALIAÇÃO</w:t>
          </w:r>
          <w:r w:rsidR="002C08E4">
            <w:rPr>
              <w:b/>
              <w:color w:val="42864F"/>
              <w:sz w:val="36"/>
              <w:szCs w:val="36"/>
            </w:rPr>
            <w:t xml:space="preserve"> PRÉVIA</w:t>
          </w:r>
          <w:r w:rsidR="00E04913">
            <w:rPr>
              <w:b/>
              <w:color w:val="42864F"/>
              <w:sz w:val="36"/>
              <w:szCs w:val="36"/>
            </w:rPr>
            <w:t xml:space="preserve"> DO REPASSE</w:t>
          </w:r>
        </w:p>
      </w:tc>
      <w:tc>
        <w:tcPr>
          <w:tcW w:w="2412" w:type="dxa"/>
          <w:vAlign w:val="center"/>
        </w:tcPr>
        <w:p w14:paraId="357D4462" w14:textId="77777777" w:rsidR="008A495F" w:rsidRPr="00AD691F" w:rsidRDefault="0BE502DE" w:rsidP="002D679E">
          <w:pPr>
            <w:pStyle w:val="Descrio"/>
            <w:jc w:val="center"/>
          </w:pPr>
          <w:r>
            <w:rPr>
              <w:noProof/>
              <w:lang w:val="pt-BR"/>
            </w:rPr>
            <w:drawing>
              <wp:inline distT="0" distB="0" distL="0" distR="0" wp14:anchorId="155891EC" wp14:editId="5DF7B025">
                <wp:extent cx="1409700" cy="427872"/>
                <wp:effectExtent l="0" t="0" r="0" b="0"/>
                <wp:docPr id="6" name="Imagem 6" descr="cemig logo,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pic:nvPicPr>
                      <pic:blipFill>
                        <a:blip r:embed="rId1">
                          <a:extLst>
                            <a:ext uri="{28A0092B-C50C-407E-A947-70E740481C1C}">
                              <a14:useLocalDpi xmlns:a14="http://schemas.microsoft.com/office/drawing/2010/main" val="0"/>
                            </a:ext>
                          </a:extLst>
                        </a:blip>
                        <a:stretch>
                          <a:fillRect/>
                        </a:stretch>
                      </pic:blipFill>
                      <pic:spPr>
                        <a:xfrm>
                          <a:off x="0" y="0"/>
                          <a:ext cx="1409700" cy="427872"/>
                        </a:xfrm>
                        <a:prstGeom prst="rect">
                          <a:avLst/>
                        </a:prstGeom>
                      </pic:spPr>
                    </pic:pic>
                  </a:graphicData>
                </a:graphic>
              </wp:inline>
            </w:drawing>
          </w:r>
        </w:p>
      </w:tc>
    </w:tr>
  </w:tbl>
  <w:p w14:paraId="3E6247FC" w14:textId="77777777" w:rsidR="005E1593" w:rsidRDefault="005E15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00CDA"/>
    <w:multiLevelType w:val="hybridMultilevel"/>
    <w:tmpl w:val="62DC0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FB43D82"/>
    <w:multiLevelType w:val="hybridMultilevel"/>
    <w:tmpl w:val="BC662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47"/>
    <w:rsid w:val="0003341D"/>
    <w:rsid w:val="00040EE2"/>
    <w:rsid w:val="00052E57"/>
    <w:rsid w:val="000949F3"/>
    <w:rsid w:val="000C1D50"/>
    <w:rsid w:val="000D2044"/>
    <w:rsid w:val="000D3D19"/>
    <w:rsid w:val="000E2853"/>
    <w:rsid w:val="0010503E"/>
    <w:rsid w:val="00142814"/>
    <w:rsid w:val="00147D47"/>
    <w:rsid w:val="00174B48"/>
    <w:rsid w:val="00187BBB"/>
    <w:rsid w:val="001D497F"/>
    <w:rsid w:val="001F3816"/>
    <w:rsid w:val="001F3D30"/>
    <w:rsid w:val="00207407"/>
    <w:rsid w:val="002421D4"/>
    <w:rsid w:val="00243B32"/>
    <w:rsid w:val="00246EC3"/>
    <w:rsid w:val="00274187"/>
    <w:rsid w:val="0028115E"/>
    <w:rsid w:val="002B43ED"/>
    <w:rsid w:val="002C08E4"/>
    <w:rsid w:val="002E5922"/>
    <w:rsid w:val="00331443"/>
    <w:rsid w:val="00341B09"/>
    <w:rsid w:val="00344012"/>
    <w:rsid w:val="0034544C"/>
    <w:rsid w:val="00356299"/>
    <w:rsid w:val="00362454"/>
    <w:rsid w:val="003741CF"/>
    <w:rsid w:val="003936FF"/>
    <w:rsid w:val="003C5F81"/>
    <w:rsid w:val="003D377B"/>
    <w:rsid w:val="004164D5"/>
    <w:rsid w:val="004211CC"/>
    <w:rsid w:val="0042609D"/>
    <w:rsid w:val="0045540B"/>
    <w:rsid w:val="004837DB"/>
    <w:rsid w:val="004B2855"/>
    <w:rsid w:val="004B2C62"/>
    <w:rsid w:val="004B60F1"/>
    <w:rsid w:val="004D550C"/>
    <w:rsid w:val="004D734D"/>
    <w:rsid w:val="004F1B23"/>
    <w:rsid w:val="00525375"/>
    <w:rsid w:val="00540CDF"/>
    <w:rsid w:val="00544E1F"/>
    <w:rsid w:val="0055540E"/>
    <w:rsid w:val="00560C6D"/>
    <w:rsid w:val="00581107"/>
    <w:rsid w:val="005814A1"/>
    <w:rsid w:val="005B6F6B"/>
    <w:rsid w:val="005E1593"/>
    <w:rsid w:val="005F487B"/>
    <w:rsid w:val="00605747"/>
    <w:rsid w:val="00622B68"/>
    <w:rsid w:val="006323C8"/>
    <w:rsid w:val="006419CA"/>
    <w:rsid w:val="00663704"/>
    <w:rsid w:val="006819C1"/>
    <w:rsid w:val="006A233C"/>
    <w:rsid w:val="006B110A"/>
    <w:rsid w:val="006C162B"/>
    <w:rsid w:val="006C1F22"/>
    <w:rsid w:val="006D3375"/>
    <w:rsid w:val="006E71B7"/>
    <w:rsid w:val="007003B2"/>
    <w:rsid w:val="00717859"/>
    <w:rsid w:val="00721190"/>
    <w:rsid w:val="00735A91"/>
    <w:rsid w:val="00743E89"/>
    <w:rsid w:val="007A054B"/>
    <w:rsid w:val="007A592A"/>
    <w:rsid w:val="007D3FB3"/>
    <w:rsid w:val="007F185F"/>
    <w:rsid w:val="00842903"/>
    <w:rsid w:val="00847698"/>
    <w:rsid w:val="00865FD9"/>
    <w:rsid w:val="00871E89"/>
    <w:rsid w:val="008843C9"/>
    <w:rsid w:val="008A495F"/>
    <w:rsid w:val="0095079B"/>
    <w:rsid w:val="00961FE4"/>
    <w:rsid w:val="009668AC"/>
    <w:rsid w:val="00990136"/>
    <w:rsid w:val="009C1DDD"/>
    <w:rsid w:val="009C483E"/>
    <w:rsid w:val="009C5779"/>
    <w:rsid w:val="009E4329"/>
    <w:rsid w:val="00A00142"/>
    <w:rsid w:val="00A379B4"/>
    <w:rsid w:val="00A86656"/>
    <w:rsid w:val="00A941CC"/>
    <w:rsid w:val="00A95B31"/>
    <w:rsid w:val="00AC519E"/>
    <w:rsid w:val="00AD19F1"/>
    <w:rsid w:val="00AD5538"/>
    <w:rsid w:val="00AE1992"/>
    <w:rsid w:val="00AF3148"/>
    <w:rsid w:val="00B07CC3"/>
    <w:rsid w:val="00B11B27"/>
    <w:rsid w:val="00B20A05"/>
    <w:rsid w:val="00B30431"/>
    <w:rsid w:val="00B90EAF"/>
    <w:rsid w:val="00BC6121"/>
    <w:rsid w:val="00BD0E26"/>
    <w:rsid w:val="00BE2D20"/>
    <w:rsid w:val="00C52528"/>
    <w:rsid w:val="00C72783"/>
    <w:rsid w:val="00CB4BCC"/>
    <w:rsid w:val="00CE2B3B"/>
    <w:rsid w:val="00CF7E39"/>
    <w:rsid w:val="00D37957"/>
    <w:rsid w:val="00D54F65"/>
    <w:rsid w:val="00D65EA3"/>
    <w:rsid w:val="00D76F5B"/>
    <w:rsid w:val="00DC31B7"/>
    <w:rsid w:val="00DE1A7C"/>
    <w:rsid w:val="00DF0D2C"/>
    <w:rsid w:val="00E04913"/>
    <w:rsid w:val="00E311D5"/>
    <w:rsid w:val="00E34C15"/>
    <w:rsid w:val="00EB3F97"/>
    <w:rsid w:val="00EC1F68"/>
    <w:rsid w:val="00EF0116"/>
    <w:rsid w:val="00F12AE3"/>
    <w:rsid w:val="00F267F3"/>
    <w:rsid w:val="00F411BA"/>
    <w:rsid w:val="00F82991"/>
    <w:rsid w:val="00F8498F"/>
    <w:rsid w:val="00FA5361"/>
    <w:rsid w:val="00FB1363"/>
    <w:rsid w:val="00FB5A09"/>
    <w:rsid w:val="00FE438F"/>
    <w:rsid w:val="00FF614B"/>
    <w:rsid w:val="00FF64D5"/>
    <w:rsid w:val="0357BDD0"/>
    <w:rsid w:val="06DD0AB2"/>
    <w:rsid w:val="07EF91FE"/>
    <w:rsid w:val="09F50BEF"/>
    <w:rsid w:val="0BE502DE"/>
    <w:rsid w:val="10297F8A"/>
    <w:rsid w:val="123A91DC"/>
    <w:rsid w:val="190D7B1E"/>
    <w:rsid w:val="20B40EA8"/>
    <w:rsid w:val="2291E329"/>
    <w:rsid w:val="26377ABF"/>
    <w:rsid w:val="284EF284"/>
    <w:rsid w:val="28F636A4"/>
    <w:rsid w:val="41FABDBD"/>
    <w:rsid w:val="4CDA0F28"/>
    <w:rsid w:val="51F7B92A"/>
    <w:rsid w:val="54761E1D"/>
    <w:rsid w:val="56B2C335"/>
    <w:rsid w:val="5C925E63"/>
    <w:rsid w:val="67605A07"/>
    <w:rsid w:val="6C70546E"/>
    <w:rsid w:val="70002444"/>
    <w:rsid w:val="722268EF"/>
    <w:rsid w:val="7729FF09"/>
    <w:rsid w:val="7D896181"/>
    <w:rsid w:val="7EF11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A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991"/>
    <w:pPr>
      <w:spacing w:after="0" w:line="240" w:lineRule="auto"/>
    </w:pPr>
    <w:rPr>
      <w:rFonts w:ascii="Calibri" w:hAnsi="Calibri"/>
    </w:rPr>
  </w:style>
  <w:style w:type="paragraph" w:styleId="Ttulo1">
    <w:name w:val="heading 1"/>
    <w:basedOn w:val="Normal"/>
    <w:next w:val="Normal"/>
    <w:link w:val="Ttulo1Char"/>
    <w:qFormat/>
    <w:rsid w:val="008843C9"/>
    <w:pPr>
      <w:keepNext/>
      <w:keepLines/>
      <w:spacing w:before="12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4B60F1"/>
    <w:pPr>
      <w:keepNext/>
      <w:keepLines/>
      <w:spacing w:before="120"/>
      <w:outlineLvl w:val="2"/>
    </w:pPr>
    <w:rPr>
      <w:rFonts w:asciiTheme="majorHAnsi" w:eastAsiaTheme="majorEastAsia" w:hAnsiTheme="majorHAnsi" w:cstheme="majorBidi"/>
      <w:b/>
      <w:bCs/>
      <w:color w:val="365F91" w:themeColor="accent1" w:themeShade="BF"/>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E1593"/>
    <w:pPr>
      <w:tabs>
        <w:tab w:val="center" w:pos="4252"/>
        <w:tab w:val="right" w:pos="8504"/>
      </w:tabs>
    </w:pPr>
  </w:style>
  <w:style w:type="character" w:customStyle="1" w:styleId="CabealhoChar">
    <w:name w:val="Cabeçalho Char"/>
    <w:basedOn w:val="Fontepargpadro"/>
    <w:link w:val="Cabealho"/>
    <w:uiPriority w:val="99"/>
    <w:rsid w:val="005E1593"/>
  </w:style>
  <w:style w:type="paragraph" w:styleId="Rodap">
    <w:name w:val="footer"/>
    <w:basedOn w:val="Normal"/>
    <w:link w:val="RodapChar"/>
    <w:unhideWhenUsed/>
    <w:rsid w:val="005E1593"/>
    <w:pPr>
      <w:tabs>
        <w:tab w:val="center" w:pos="4252"/>
        <w:tab w:val="right" w:pos="8504"/>
      </w:tabs>
    </w:pPr>
  </w:style>
  <w:style w:type="character" w:customStyle="1" w:styleId="RodapChar">
    <w:name w:val="Rodapé Char"/>
    <w:basedOn w:val="Fontepargpadro"/>
    <w:link w:val="Rodap"/>
    <w:uiPriority w:val="99"/>
    <w:rsid w:val="005E1593"/>
  </w:style>
  <w:style w:type="paragraph" w:customStyle="1" w:styleId="Descrio">
    <w:name w:val="Descrição"/>
    <w:basedOn w:val="Cabealho"/>
    <w:rsid w:val="005E1593"/>
    <w:pPr>
      <w:tabs>
        <w:tab w:val="clear" w:pos="4252"/>
        <w:tab w:val="clear" w:pos="8504"/>
        <w:tab w:val="center" w:pos="4320"/>
        <w:tab w:val="right" w:pos="8640"/>
      </w:tabs>
    </w:pPr>
    <w:rPr>
      <w:rFonts w:eastAsia="Times" w:cs="Times New Roman"/>
      <w:sz w:val="16"/>
      <w:szCs w:val="20"/>
      <w:lang w:val="en-US" w:eastAsia="pt-BR"/>
    </w:rPr>
  </w:style>
  <w:style w:type="table" w:styleId="Tabelacomgrade">
    <w:name w:val="Table Grid"/>
    <w:basedOn w:val="Tabelanormal"/>
    <w:rsid w:val="005E1593"/>
    <w:pPr>
      <w:spacing w:after="240" w:line="240" w:lineRule="auto"/>
      <w:jc w:val="both"/>
    </w:pPr>
    <w:rPr>
      <w:rFonts w:ascii="Times" w:eastAsia="Times" w:hAnsi="Times"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E1593"/>
    <w:rPr>
      <w:rFonts w:ascii="Tahoma" w:hAnsi="Tahoma" w:cs="Tahoma"/>
      <w:sz w:val="16"/>
      <w:szCs w:val="16"/>
    </w:rPr>
  </w:style>
  <w:style w:type="character" w:customStyle="1" w:styleId="TextodebaloChar">
    <w:name w:val="Texto de balão Char"/>
    <w:basedOn w:val="Fontepargpadro"/>
    <w:link w:val="Textodebalo"/>
    <w:uiPriority w:val="99"/>
    <w:semiHidden/>
    <w:rsid w:val="005E1593"/>
    <w:rPr>
      <w:rFonts w:ascii="Tahoma" w:hAnsi="Tahoma" w:cs="Tahoma"/>
      <w:sz w:val="16"/>
      <w:szCs w:val="16"/>
    </w:rPr>
  </w:style>
  <w:style w:type="character" w:customStyle="1" w:styleId="Ttulo1Char">
    <w:name w:val="Título 1 Char"/>
    <w:basedOn w:val="Fontepargpadro"/>
    <w:link w:val="Ttulo1"/>
    <w:uiPriority w:val="9"/>
    <w:rsid w:val="008843C9"/>
    <w:rPr>
      <w:rFonts w:asciiTheme="majorHAnsi" w:eastAsiaTheme="majorEastAsia" w:hAnsiTheme="majorHAnsi" w:cstheme="majorBidi"/>
      <w:b/>
      <w:bCs/>
      <w:color w:val="365F91" w:themeColor="accent1" w:themeShade="BF"/>
      <w:sz w:val="28"/>
      <w:szCs w:val="28"/>
    </w:rPr>
  </w:style>
  <w:style w:type="paragraph" w:customStyle="1" w:styleId="Tabela">
    <w:name w:val="Tabela"/>
    <w:basedOn w:val="Normal"/>
    <w:rsid w:val="008843C9"/>
    <w:rPr>
      <w:rFonts w:eastAsia="Times" w:cs="Times New Roman"/>
      <w:szCs w:val="16"/>
      <w:lang w:eastAsia="pt-BR"/>
    </w:rPr>
  </w:style>
  <w:style w:type="character" w:customStyle="1" w:styleId="Ttulo3Char">
    <w:name w:val="Título 3 Char"/>
    <w:basedOn w:val="Fontepargpadro"/>
    <w:link w:val="Ttulo3"/>
    <w:uiPriority w:val="9"/>
    <w:rsid w:val="004B60F1"/>
    <w:rPr>
      <w:rFonts w:asciiTheme="majorHAnsi" w:eastAsiaTheme="majorEastAsia" w:hAnsiTheme="majorHAnsi" w:cstheme="majorBidi"/>
      <w:b/>
      <w:bCs/>
      <w:color w:val="365F91" w:themeColor="accent1" w:themeShade="BF"/>
      <w:sz w:val="28"/>
    </w:rPr>
  </w:style>
  <w:style w:type="character" w:styleId="TextodoEspaoReservado">
    <w:name w:val="Placeholder Text"/>
    <w:basedOn w:val="Fontepargpadro"/>
    <w:uiPriority w:val="99"/>
    <w:semiHidden/>
    <w:rsid w:val="00961FE4"/>
    <w:rPr>
      <w:color w:val="808080"/>
    </w:rPr>
  </w:style>
  <w:style w:type="character" w:styleId="Hyperlink">
    <w:name w:val="Hyperlink"/>
    <w:basedOn w:val="Fontepargpadro"/>
    <w:uiPriority w:val="99"/>
    <w:semiHidden/>
    <w:unhideWhenUsed/>
    <w:rsid w:val="00961FE4"/>
    <w:rPr>
      <w:color w:val="0000FF"/>
      <w:u w:val="single"/>
    </w:rPr>
  </w:style>
  <w:style w:type="paragraph" w:customStyle="1" w:styleId="Comments">
    <w:name w:val="Comments"/>
    <w:basedOn w:val="Descrio"/>
    <w:link w:val="CommentsChar"/>
    <w:autoRedefine/>
    <w:qFormat/>
    <w:rsid w:val="007003B2"/>
    <w:rPr>
      <w:rFonts w:asciiTheme="minorHAnsi" w:hAnsiTheme="minorHAnsi"/>
      <w:lang w:val="pt-BR"/>
    </w:rPr>
  </w:style>
  <w:style w:type="character" w:customStyle="1" w:styleId="CommentsChar">
    <w:name w:val="Comments Char"/>
    <w:basedOn w:val="Fontepargpadro"/>
    <w:link w:val="Comments"/>
    <w:rsid w:val="007003B2"/>
    <w:rPr>
      <w:rFonts w:eastAsia="Times" w:cs="Times New Roman"/>
      <w:sz w:val="16"/>
      <w:szCs w:val="20"/>
      <w:lang w:eastAsia="pt-BR"/>
    </w:rPr>
  </w:style>
  <w:style w:type="paragraph" w:styleId="PargrafodaLista">
    <w:name w:val="List Paragraph"/>
    <w:basedOn w:val="Normal"/>
    <w:uiPriority w:val="34"/>
    <w:qFormat/>
    <w:rsid w:val="007A592A"/>
    <w:pPr>
      <w:ind w:left="720"/>
      <w:contextualSpacing/>
    </w:pPr>
  </w:style>
  <w:style w:type="character" w:styleId="Refdecomentrio">
    <w:name w:val="annotation reference"/>
    <w:basedOn w:val="Fontepargpadro"/>
    <w:uiPriority w:val="99"/>
    <w:semiHidden/>
    <w:unhideWhenUsed/>
    <w:rsid w:val="009C1DDD"/>
    <w:rPr>
      <w:sz w:val="16"/>
      <w:szCs w:val="16"/>
    </w:rPr>
  </w:style>
  <w:style w:type="paragraph" w:styleId="Textodecomentrio">
    <w:name w:val="annotation text"/>
    <w:basedOn w:val="Normal"/>
    <w:link w:val="TextodecomentrioChar"/>
    <w:uiPriority w:val="99"/>
    <w:semiHidden/>
    <w:unhideWhenUsed/>
    <w:rsid w:val="009C1DDD"/>
    <w:rPr>
      <w:sz w:val="20"/>
      <w:szCs w:val="20"/>
    </w:rPr>
  </w:style>
  <w:style w:type="character" w:customStyle="1" w:styleId="TextodecomentrioChar">
    <w:name w:val="Texto de comentário Char"/>
    <w:basedOn w:val="Fontepargpadro"/>
    <w:link w:val="Textodecomentrio"/>
    <w:uiPriority w:val="99"/>
    <w:semiHidden/>
    <w:rsid w:val="009C1DDD"/>
    <w:rPr>
      <w:rFonts w:ascii="Calibri" w:hAnsi="Calibri"/>
      <w:sz w:val="20"/>
      <w:szCs w:val="20"/>
    </w:rPr>
  </w:style>
  <w:style w:type="paragraph" w:styleId="Assuntodocomentrio">
    <w:name w:val="annotation subject"/>
    <w:basedOn w:val="Textodecomentrio"/>
    <w:next w:val="Textodecomentrio"/>
    <w:link w:val="AssuntodocomentrioChar"/>
    <w:uiPriority w:val="99"/>
    <w:semiHidden/>
    <w:unhideWhenUsed/>
    <w:rsid w:val="009C1DDD"/>
    <w:rPr>
      <w:b/>
      <w:bCs/>
    </w:rPr>
  </w:style>
  <w:style w:type="character" w:customStyle="1" w:styleId="AssuntodocomentrioChar">
    <w:name w:val="Assunto do comentário Char"/>
    <w:basedOn w:val="TextodecomentrioChar"/>
    <w:link w:val="Assuntodocomentrio"/>
    <w:uiPriority w:val="99"/>
    <w:semiHidden/>
    <w:rsid w:val="009C1DDD"/>
    <w:rPr>
      <w:rFonts w:ascii="Calibri" w:hAnsi="Calibri"/>
      <w:b/>
      <w:bCs/>
      <w:sz w:val="20"/>
      <w:szCs w:val="20"/>
    </w:rPr>
  </w:style>
  <w:style w:type="paragraph" w:styleId="Reviso">
    <w:name w:val="Revision"/>
    <w:hidden/>
    <w:uiPriority w:val="99"/>
    <w:semiHidden/>
    <w:rsid w:val="00052E57"/>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5074">
      <w:bodyDiv w:val="1"/>
      <w:marLeft w:val="0"/>
      <w:marRight w:val="0"/>
      <w:marTop w:val="0"/>
      <w:marBottom w:val="0"/>
      <w:divBdr>
        <w:top w:val="none" w:sz="0" w:space="0" w:color="auto"/>
        <w:left w:val="none" w:sz="0" w:space="0" w:color="auto"/>
        <w:bottom w:val="none" w:sz="0" w:space="0" w:color="auto"/>
        <w:right w:val="none" w:sz="0" w:space="0" w:color="auto"/>
      </w:divBdr>
    </w:div>
    <w:div w:id="8987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522E6EE5EB15498835A1D24A880774" ma:contentTypeVersion="13" ma:contentTypeDescription="Crie um novo documento." ma:contentTypeScope="" ma:versionID="d470f4e4b3f7aba1a0e59bb7e054b07d">
  <xsd:schema xmlns:xsd="http://www.w3.org/2001/XMLSchema" xmlns:xs="http://www.w3.org/2001/XMLSchema" xmlns:p="http://schemas.microsoft.com/office/2006/metadata/properties" xmlns:ns2="31a816a9-e9ed-4135-ba0b-738ba6ad4140" xmlns:ns3="4607a7cb-b142-4724-ab46-207a3635437f" targetNamespace="http://schemas.microsoft.com/office/2006/metadata/properties" ma:root="true" ma:fieldsID="f5f65b5e613d26d44c9ddd76cac22ffc" ns2:_="" ns3:_="">
    <xsd:import namespace="31a816a9-e9ed-4135-ba0b-738ba6ad4140"/>
    <xsd:import namespace="4607a7cb-b142-4724-ab46-207a36354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816a9-e9ed-4135-ba0b-738ba6ad4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7a7cb-b142-4724-ab46-207a3635437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6821-FCBB-40B7-9F4C-6003DCF91E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9F796-71BB-4614-B6C2-A7349ADE0EA7}">
  <ds:schemaRefs>
    <ds:schemaRef ds:uri="http://schemas.microsoft.com/sharepoint/v3/contenttype/forms"/>
  </ds:schemaRefs>
</ds:datastoreItem>
</file>

<file path=customXml/itemProps3.xml><?xml version="1.0" encoding="utf-8"?>
<ds:datastoreItem xmlns:ds="http://schemas.openxmlformats.org/officeDocument/2006/customXml" ds:itemID="{4CDE5303-1F8B-4CBB-9DC6-D18D5C9E70F6}"/>
</file>

<file path=customXml/itemProps4.xml><?xml version="1.0" encoding="utf-8"?>
<ds:datastoreItem xmlns:ds="http://schemas.openxmlformats.org/officeDocument/2006/customXml" ds:itemID="{C930DFEA-0ECA-4A89-9E71-97DF820D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5967</Characters>
  <Application>Microsoft Office Word</Application>
  <DocSecurity>0</DocSecurity>
  <Lines>49</Lines>
  <Paragraphs>14</Paragraphs>
  <ScaleCrop>false</ScaleCrop>
  <Company/>
  <LinksUpToDate>false</LinksUpToDate>
  <CharactersWithSpaces>7058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2021-03-30T23:22:00Z</dcterms:created>
  <dcterms:modified xsi:type="dcterms:W3CDTF">2021-06-24T18:59:00Z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0x01010055522E6EE5EB15498835A1D24A880774</vt:lpwstr>
  </property>
</Properties>
</file>